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9"/>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6"/>
      </w:tblGrid>
      <w:tr w:rsidR="001649AF" w:rsidRPr="00E03636" w14:paraId="52BD272B" w14:textId="77777777" w:rsidTr="00B12815">
        <w:trPr>
          <w:trHeight w:val="1517"/>
        </w:trPr>
        <w:tc>
          <w:tcPr>
            <w:tcW w:w="11046" w:type="dxa"/>
            <w:tcBorders>
              <w:top w:val="single" w:sz="4" w:space="0" w:color="auto"/>
              <w:left w:val="single" w:sz="4" w:space="0" w:color="auto"/>
              <w:right w:val="single" w:sz="4" w:space="0" w:color="auto"/>
            </w:tcBorders>
            <w:vAlign w:val="center"/>
          </w:tcPr>
          <w:p w14:paraId="03942326" w14:textId="1E0C6E5E" w:rsidR="00632C6A" w:rsidRPr="008947AB" w:rsidRDefault="004F0094" w:rsidP="00380574">
            <w:pPr>
              <w:pStyle w:val="Subtitle"/>
              <w:rPr>
                <w:rFonts w:asciiTheme="minorHAnsi" w:hAnsiTheme="minorHAnsi" w:cstheme="minorBidi"/>
                <w:sz w:val="26"/>
                <w:szCs w:val="26"/>
              </w:rPr>
            </w:pPr>
            <w:bookmarkStart w:id="0" w:name="_GoBack"/>
            <w:bookmarkEnd w:id="0"/>
            <w:r w:rsidRPr="008947AB">
              <w:rPr>
                <w:rFonts w:asciiTheme="minorHAnsi" w:hAnsiTheme="minorHAnsi" w:cstheme="minorHAnsi"/>
                <w:noProof/>
                <w:sz w:val="26"/>
                <w:szCs w:val="26"/>
              </w:rPr>
              <w:drawing>
                <wp:anchor distT="0" distB="0" distL="114300" distR="114300" simplePos="0" relativeHeight="251658240" behindDoc="1" locked="0" layoutInCell="1" allowOverlap="1" wp14:anchorId="55114371" wp14:editId="7AF16237">
                  <wp:simplePos x="0" y="0"/>
                  <wp:positionH relativeFrom="column">
                    <wp:posOffset>-1005205</wp:posOffset>
                  </wp:positionH>
                  <wp:positionV relativeFrom="paragraph">
                    <wp:posOffset>635</wp:posOffset>
                  </wp:positionV>
                  <wp:extent cx="1537970" cy="760095"/>
                  <wp:effectExtent l="0" t="0" r="11430" b="1905"/>
                  <wp:wrapTight wrapText="bothSides">
                    <wp:wrapPolygon edited="0">
                      <wp:start x="4637" y="0"/>
                      <wp:lineTo x="0" y="5774"/>
                      <wp:lineTo x="0" y="18045"/>
                      <wp:lineTo x="1427" y="20932"/>
                      <wp:lineTo x="6064" y="20932"/>
                      <wp:lineTo x="21404" y="15880"/>
                      <wp:lineTo x="21404" y="7218"/>
                      <wp:lineTo x="12842" y="722"/>
                      <wp:lineTo x="7135" y="0"/>
                      <wp:lineTo x="463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LCAB logo.png"/>
                          <pic:cNvPicPr/>
                        </pic:nvPicPr>
                        <pic:blipFill>
                          <a:blip r:embed="rId12">
                            <a:extLst>
                              <a:ext uri="{28A0092B-C50C-407E-A947-70E740481C1C}">
                                <a14:useLocalDpi xmlns:a14="http://schemas.microsoft.com/office/drawing/2010/main" val="0"/>
                              </a:ext>
                            </a:extLst>
                          </a:blip>
                          <a:stretch>
                            <a:fillRect/>
                          </a:stretch>
                        </pic:blipFill>
                        <pic:spPr>
                          <a:xfrm>
                            <a:off x="0" y="0"/>
                            <a:ext cx="1537970" cy="760095"/>
                          </a:xfrm>
                          <a:prstGeom prst="rect">
                            <a:avLst/>
                          </a:prstGeom>
                        </pic:spPr>
                      </pic:pic>
                    </a:graphicData>
                  </a:graphic>
                  <wp14:sizeRelH relativeFrom="margin">
                    <wp14:pctWidth>0</wp14:pctWidth>
                  </wp14:sizeRelH>
                  <wp14:sizeRelV relativeFrom="margin">
                    <wp14:pctHeight>0</wp14:pctHeight>
                  </wp14:sizeRelV>
                </wp:anchor>
              </w:drawing>
            </w:r>
            <w:r w:rsidR="000A6F6A" w:rsidRPr="008947AB">
              <w:rPr>
                <w:rFonts w:asciiTheme="minorHAnsi" w:hAnsiTheme="minorHAnsi" w:cstheme="minorBidi"/>
                <w:sz w:val="26"/>
                <w:szCs w:val="26"/>
              </w:rPr>
              <w:t>MEDA 2019</w:t>
            </w:r>
            <w:r w:rsidR="0055532C" w:rsidRPr="008947AB">
              <w:rPr>
                <w:rFonts w:asciiTheme="minorHAnsi" w:hAnsiTheme="minorHAnsi" w:cstheme="minorBidi"/>
                <w:sz w:val="26"/>
                <w:szCs w:val="26"/>
              </w:rPr>
              <w:t xml:space="preserve"> Request for Proposals:</w:t>
            </w:r>
          </w:p>
          <w:p w14:paraId="0C8A27A8" w14:textId="1453A7FC" w:rsidR="0055532C" w:rsidRPr="008947AB" w:rsidRDefault="008947AB" w:rsidP="00380574">
            <w:pPr>
              <w:tabs>
                <w:tab w:val="left" w:pos="5077"/>
              </w:tabs>
              <w:spacing w:before="40" w:line="256" w:lineRule="auto"/>
              <w:ind w:firstLine="243"/>
              <w:jc w:val="center"/>
              <w:rPr>
                <w:rFonts w:asciiTheme="minorHAnsi" w:eastAsiaTheme="minorEastAsia" w:hAnsiTheme="minorHAnsi" w:cstheme="minorBidi"/>
                <w:b/>
                <w:bCs/>
                <w:sz w:val="26"/>
                <w:szCs w:val="26"/>
              </w:rPr>
            </w:pPr>
            <w:proofErr w:type="spellStart"/>
            <w:r w:rsidRPr="008947AB">
              <w:rPr>
                <w:rFonts w:asciiTheme="minorHAnsi" w:eastAsiaTheme="minorEastAsia" w:hAnsiTheme="minorHAnsi" w:cstheme="minorBidi"/>
                <w:b/>
                <w:bCs/>
                <w:sz w:val="26"/>
                <w:szCs w:val="26"/>
              </w:rPr>
              <w:t>Adelante</w:t>
            </w:r>
            <w:proofErr w:type="spellEnd"/>
            <w:r w:rsidRPr="008947AB">
              <w:rPr>
                <w:rFonts w:asciiTheme="minorHAnsi" w:eastAsiaTheme="minorEastAsia" w:hAnsiTheme="minorHAnsi" w:cstheme="minorBidi"/>
                <w:b/>
                <w:bCs/>
                <w:sz w:val="26"/>
                <w:szCs w:val="26"/>
              </w:rPr>
              <w:t>: Moving California Families Forward</w:t>
            </w:r>
            <w:r>
              <w:rPr>
                <w:rFonts w:asciiTheme="minorHAnsi" w:eastAsiaTheme="minorEastAsia" w:hAnsiTheme="minorHAnsi" w:cstheme="minorBidi"/>
                <w:b/>
                <w:bCs/>
                <w:sz w:val="26"/>
                <w:szCs w:val="26"/>
              </w:rPr>
              <w:t xml:space="preserve"> with Financial Capability</w:t>
            </w:r>
          </w:p>
          <w:p w14:paraId="2B2019BF" w14:textId="0FCBFF15" w:rsidR="0055532C" w:rsidRDefault="0CB7A91F" w:rsidP="00380574">
            <w:pPr>
              <w:spacing w:line="256" w:lineRule="auto"/>
              <w:ind w:left="1233"/>
              <w:jc w:val="center"/>
              <w:rPr>
                <w:rFonts w:asciiTheme="minorHAnsi" w:eastAsiaTheme="minorEastAsia" w:hAnsiTheme="minorHAnsi" w:cstheme="minorBidi"/>
                <w:b/>
                <w:bCs/>
                <w:sz w:val="24"/>
                <w:szCs w:val="24"/>
              </w:rPr>
            </w:pPr>
            <w:r w:rsidRPr="0CB7A91F">
              <w:rPr>
                <w:rFonts w:asciiTheme="minorHAnsi" w:eastAsiaTheme="minorEastAsia" w:hAnsiTheme="minorHAnsi" w:cstheme="minorBidi"/>
                <w:b/>
                <w:bCs/>
                <w:sz w:val="24"/>
                <w:szCs w:val="24"/>
              </w:rPr>
              <w:t xml:space="preserve">Made possible by </w:t>
            </w:r>
            <w:r w:rsidR="000A6F6A">
              <w:rPr>
                <w:rFonts w:asciiTheme="minorHAnsi" w:eastAsiaTheme="minorEastAsia" w:hAnsiTheme="minorHAnsi" w:cstheme="minorBidi"/>
                <w:b/>
                <w:bCs/>
                <w:sz w:val="24"/>
                <w:szCs w:val="24"/>
              </w:rPr>
              <w:t>JPMorgan Chase &amp; Co.</w:t>
            </w:r>
          </w:p>
          <w:p w14:paraId="09887355" w14:textId="5DF2D8E0" w:rsidR="001649AF" w:rsidRPr="00E03636" w:rsidRDefault="0CB7A91F" w:rsidP="00380574">
            <w:pPr>
              <w:spacing w:before="40"/>
              <w:ind w:firstLine="1323"/>
              <w:jc w:val="center"/>
              <w:rPr>
                <w:rFonts w:asciiTheme="minorHAnsi" w:eastAsiaTheme="minorEastAsia" w:hAnsiTheme="minorHAnsi" w:cstheme="minorBidi"/>
              </w:rPr>
            </w:pPr>
            <w:r w:rsidRPr="0CB7A91F">
              <w:rPr>
                <w:rFonts w:asciiTheme="minorHAnsi" w:eastAsiaTheme="minorEastAsia" w:hAnsiTheme="minorHAnsi" w:cstheme="minorBidi"/>
                <w:b/>
                <w:bCs/>
                <w:sz w:val="24"/>
                <w:szCs w:val="24"/>
              </w:rPr>
              <w:t xml:space="preserve">Due on or </w:t>
            </w:r>
            <w:r w:rsidR="000A6F6A">
              <w:rPr>
                <w:rFonts w:asciiTheme="minorHAnsi" w:eastAsiaTheme="minorEastAsia" w:hAnsiTheme="minorHAnsi" w:cstheme="minorBidi"/>
                <w:b/>
                <w:bCs/>
                <w:sz w:val="24"/>
                <w:szCs w:val="24"/>
              </w:rPr>
              <w:t>Before January 11, 2019</w:t>
            </w:r>
            <w:r w:rsidRPr="00084A8C">
              <w:rPr>
                <w:rFonts w:asciiTheme="minorHAnsi" w:eastAsiaTheme="minorEastAsia" w:hAnsiTheme="minorHAnsi" w:cstheme="minorBidi"/>
                <w:b/>
                <w:bCs/>
                <w:sz w:val="24"/>
                <w:szCs w:val="24"/>
              </w:rPr>
              <w:t xml:space="preserve"> at 11:59 PM PDT</w:t>
            </w:r>
          </w:p>
        </w:tc>
      </w:tr>
      <w:tr w:rsidR="001649AF" w:rsidRPr="00E03636" w14:paraId="06BED9F2" w14:textId="77777777" w:rsidTr="00B12815">
        <w:trPr>
          <w:trHeight w:hRule="exact" w:val="326"/>
        </w:trPr>
        <w:tc>
          <w:tcPr>
            <w:tcW w:w="11046" w:type="dxa"/>
            <w:shd w:val="clear" w:color="auto" w:fill="C2D69B" w:themeFill="accent3" w:themeFillTint="99"/>
            <w:vAlign w:val="bottom"/>
          </w:tcPr>
          <w:p w14:paraId="3D948BAA" w14:textId="77777777" w:rsidR="001649AF" w:rsidRPr="0012012C" w:rsidRDefault="0CB7A91F" w:rsidP="0CB7A91F">
            <w:pPr>
              <w:tabs>
                <w:tab w:val="left" w:pos="2700"/>
              </w:tabs>
              <w:spacing w:line="260" w:lineRule="atLeast"/>
              <w:rPr>
                <w:rFonts w:asciiTheme="minorHAnsi" w:eastAsiaTheme="minorEastAsia" w:hAnsiTheme="minorHAnsi" w:cstheme="minorBidi"/>
                <w:b/>
                <w:bCs/>
                <w:color w:val="CCC0D9" w:themeColor="accent4" w:themeTint="66"/>
                <w:sz w:val="24"/>
                <w:szCs w:val="24"/>
              </w:rPr>
            </w:pPr>
            <w:r w:rsidRPr="0CB7A91F">
              <w:rPr>
                <w:rFonts w:asciiTheme="minorHAnsi" w:eastAsiaTheme="minorEastAsia" w:hAnsiTheme="minorHAnsi" w:cstheme="minorBidi"/>
                <w:b/>
                <w:bCs/>
                <w:sz w:val="24"/>
                <w:szCs w:val="24"/>
              </w:rPr>
              <w:t>SUMMARY</w:t>
            </w:r>
          </w:p>
        </w:tc>
      </w:tr>
      <w:tr w:rsidR="001649AF" w:rsidRPr="00E03636" w14:paraId="6C527520" w14:textId="77777777" w:rsidTr="00B12815">
        <w:trPr>
          <w:trHeight w:hRule="exact" w:val="11088"/>
        </w:trPr>
        <w:tc>
          <w:tcPr>
            <w:tcW w:w="11046" w:type="dxa"/>
            <w:shd w:val="clear" w:color="auto" w:fill="auto"/>
          </w:tcPr>
          <w:p w14:paraId="62BBBC94" w14:textId="77777777" w:rsidR="00B8581F" w:rsidRPr="00966A83" w:rsidRDefault="00B8581F" w:rsidP="00B8581F">
            <w:pPr>
              <w:rPr>
                <w:rFonts w:asciiTheme="minorHAnsi" w:hAnsiTheme="minorHAnsi" w:cstheme="minorHAnsi"/>
                <w:b/>
                <w:color w:val="6B3243"/>
                <w:sz w:val="16"/>
                <w:szCs w:val="16"/>
              </w:rPr>
            </w:pPr>
          </w:p>
          <w:p w14:paraId="573E6549" w14:textId="77777777" w:rsidR="00E03636" w:rsidRPr="008947AB" w:rsidRDefault="0CB7A91F" w:rsidP="0CB7A91F">
            <w:pPr>
              <w:rPr>
                <w:rFonts w:asciiTheme="minorHAnsi" w:eastAsiaTheme="minorEastAsia" w:hAnsiTheme="minorHAnsi" w:cstheme="minorBidi"/>
                <w:b/>
                <w:bCs/>
                <w:color w:val="6B3243"/>
              </w:rPr>
            </w:pPr>
            <w:r w:rsidRPr="008947AB">
              <w:rPr>
                <w:rFonts w:asciiTheme="minorHAnsi" w:eastAsiaTheme="minorEastAsia" w:hAnsiTheme="minorHAnsi" w:cstheme="minorBidi"/>
                <w:b/>
                <w:bCs/>
              </w:rPr>
              <w:t>Summary</w:t>
            </w:r>
          </w:p>
          <w:p w14:paraId="0FC09476" w14:textId="33AE2E28" w:rsidR="009B0A02" w:rsidRPr="008947AB" w:rsidRDefault="0CB7A91F" w:rsidP="0CB7A91F">
            <w:pPr>
              <w:rPr>
                <w:rFonts w:asciiTheme="minorHAnsi" w:eastAsiaTheme="minorEastAsia" w:hAnsiTheme="minorHAnsi" w:cstheme="minorBidi"/>
              </w:rPr>
            </w:pPr>
            <w:r w:rsidRPr="008947AB">
              <w:rPr>
                <w:rFonts w:asciiTheme="minorHAnsi" w:eastAsiaTheme="minorEastAsia" w:hAnsiTheme="minorHAnsi" w:cstheme="minorBidi"/>
              </w:rPr>
              <w:t xml:space="preserve">With the generous support of </w:t>
            </w:r>
            <w:r w:rsidR="00380574" w:rsidRPr="008947AB">
              <w:rPr>
                <w:rFonts w:asciiTheme="minorHAnsi" w:eastAsiaTheme="minorEastAsia" w:hAnsiTheme="minorHAnsi" w:cstheme="minorBidi"/>
              </w:rPr>
              <w:t>JPMorgan Chase &amp; Co., Mission Economic Development Agency</w:t>
            </w:r>
            <w:r w:rsidRPr="008947AB">
              <w:rPr>
                <w:rFonts w:asciiTheme="minorHAnsi" w:eastAsiaTheme="minorEastAsia" w:hAnsiTheme="minorHAnsi" w:cstheme="minorBidi"/>
              </w:rPr>
              <w:t xml:space="preserve">- </w:t>
            </w:r>
            <w:r w:rsidR="00380574" w:rsidRPr="008947AB">
              <w:rPr>
                <w:rFonts w:asciiTheme="minorHAnsi" w:eastAsiaTheme="minorEastAsia" w:hAnsiTheme="minorHAnsi" w:cstheme="minorBidi"/>
              </w:rPr>
              <w:t xml:space="preserve">MEDA </w:t>
            </w:r>
            <w:r w:rsidR="003649D4" w:rsidRPr="008947AB">
              <w:rPr>
                <w:rFonts w:asciiTheme="minorHAnsi" w:eastAsiaTheme="minorEastAsia" w:hAnsiTheme="minorHAnsi" w:cstheme="minorBidi"/>
              </w:rPr>
              <w:t xml:space="preserve">will provide grants of $25,000 to up to </w:t>
            </w:r>
            <w:r w:rsidRPr="008947AB">
              <w:rPr>
                <w:rFonts w:asciiTheme="minorHAnsi" w:eastAsiaTheme="minorEastAsia" w:hAnsiTheme="minorHAnsi" w:cstheme="minorBidi"/>
              </w:rPr>
              <w:t>2 organi</w:t>
            </w:r>
            <w:r w:rsidR="003649D4" w:rsidRPr="008947AB">
              <w:rPr>
                <w:rFonts w:asciiTheme="minorHAnsi" w:eastAsiaTheme="minorEastAsia" w:hAnsiTheme="minorHAnsi" w:cstheme="minorBidi"/>
              </w:rPr>
              <w:t>zations for a grant period of 12</w:t>
            </w:r>
            <w:r w:rsidRPr="008947AB">
              <w:rPr>
                <w:rFonts w:asciiTheme="minorHAnsi" w:eastAsiaTheme="minorEastAsia" w:hAnsiTheme="minorHAnsi" w:cstheme="minorBidi"/>
              </w:rPr>
              <w:t xml:space="preserve"> months. In addition to grant funding, </w:t>
            </w:r>
            <w:r w:rsidR="003649D4" w:rsidRPr="008947AB">
              <w:rPr>
                <w:rFonts w:asciiTheme="minorHAnsi" w:eastAsiaTheme="minorEastAsia" w:hAnsiTheme="minorHAnsi" w:cstheme="minorBidi"/>
              </w:rPr>
              <w:t>MEDA</w:t>
            </w:r>
            <w:r w:rsidRPr="008947AB">
              <w:rPr>
                <w:rFonts w:asciiTheme="minorHAnsi" w:eastAsiaTheme="minorEastAsia" w:hAnsiTheme="minorHAnsi" w:cstheme="minorBidi"/>
              </w:rPr>
              <w:t xml:space="preserve"> will</w:t>
            </w:r>
            <w:r w:rsidR="003649D4" w:rsidRPr="008947AB">
              <w:rPr>
                <w:rFonts w:asciiTheme="minorHAnsi" w:eastAsiaTheme="minorEastAsia" w:hAnsiTheme="minorHAnsi" w:cstheme="minorBidi"/>
              </w:rPr>
              <w:t xml:space="preserve">, via its Viva! </w:t>
            </w:r>
            <w:proofErr w:type="gramStart"/>
            <w:r w:rsidR="003649D4" w:rsidRPr="008947AB">
              <w:rPr>
                <w:rFonts w:asciiTheme="minorHAnsi" w:eastAsiaTheme="minorEastAsia" w:hAnsiTheme="minorHAnsi" w:cstheme="minorBidi"/>
              </w:rPr>
              <w:t>model</w:t>
            </w:r>
            <w:proofErr w:type="gramEnd"/>
            <w:r w:rsidR="003649D4" w:rsidRPr="008947AB">
              <w:rPr>
                <w:rFonts w:asciiTheme="minorHAnsi" w:eastAsiaTheme="minorEastAsia" w:hAnsiTheme="minorHAnsi" w:cstheme="minorBidi"/>
              </w:rPr>
              <w:t>,</w:t>
            </w:r>
            <w:r w:rsidRPr="008947AB">
              <w:rPr>
                <w:rFonts w:asciiTheme="minorHAnsi" w:eastAsiaTheme="minorEastAsia" w:hAnsiTheme="minorHAnsi" w:cstheme="minorBidi"/>
              </w:rPr>
              <w:t xml:space="preserve"> provide customized </w:t>
            </w:r>
            <w:r w:rsidR="003649D4" w:rsidRPr="008947AB">
              <w:rPr>
                <w:rFonts w:asciiTheme="minorHAnsi" w:eastAsiaTheme="minorEastAsia" w:hAnsiTheme="minorHAnsi" w:cstheme="minorBidi"/>
              </w:rPr>
              <w:t xml:space="preserve">training and </w:t>
            </w:r>
            <w:r w:rsidRPr="008947AB">
              <w:rPr>
                <w:rFonts w:asciiTheme="minorHAnsi" w:eastAsiaTheme="minorEastAsia" w:hAnsiTheme="minorHAnsi" w:cstheme="minorBidi"/>
              </w:rPr>
              <w:t>technical assistance</w:t>
            </w:r>
            <w:r w:rsidR="003649D4" w:rsidRPr="008947AB">
              <w:rPr>
                <w:rFonts w:asciiTheme="minorHAnsi" w:eastAsiaTheme="minorEastAsia" w:hAnsiTheme="minorHAnsi" w:cstheme="minorBidi"/>
              </w:rPr>
              <w:t xml:space="preserve"> for organizations to integrate or further integrate Financial Capability into their Asset Building Programs.</w:t>
            </w:r>
            <w:r w:rsidRPr="008947AB">
              <w:rPr>
                <w:rFonts w:asciiTheme="minorHAnsi" w:eastAsiaTheme="minorEastAsia" w:hAnsiTheme="minorHAnsi" w:cstheme="minorBidi"/>
              </w:rPr>
              <w:t xml:space="preserve"> </w:t>
            </w:r>
            <w:r w:rsidR="003649D4" w:rsidRPr="008947AB">
              <w:rPr>
                <w:rFonts w:asciiTheme="minorHAnsi" w:eastAsiaTheme="minorEastAsia" w:hAnsiTheme="minorHAnsi" w:cstheme="minorBidi"/>
              </w:rPr>
              <w:t xml:space="preserve">MEDA aims to scale access to Financial Capability across California communities, as well as work in coalition to build wealth and power in low-income, immigrant, and communities of color. </w:t>
            </w:r>
          </w:p>
          <w:p w14:paraId="6A0C3EC4" w14:textId="77777777" w:rsidR="00B8581F" w:rsidRPr="008947AB" w:rsidRDefault="00B8581F" w:rsidP="00B8581F">
            <w:pPr>
              <w:rPr>
                <w:rFonts w:asciiTheme="minorHAnsi" w:hAnsiTheme="minorHAnsi" w:cstheme="minorHAnsi"/>
                <w:b/>
                <w:color w:val="403152" w:themeColor="accent4" w:themeShade="80"/>
              </w:rPr>
            </w:pPr>
          </w:p>
          <w:p w14:paraId="72D0E57A" w14:textId="77777777" w:rsidR="00E03636" w:rsidRPr="008947AB" w:rsidRDefault="0CB7A91F" w:rsidP="0CB7A91F">
            <w:pPr>
              <w:rPr>
                <w:rFonts w:asciiTheme="minorHAnsi" w:eastAsiaTheme="minorEastAsia" w:hAnsiTheme="minorHAnsi" w:cstheme="minorBidi"/>
                <w:b/>
                <w:bCs/>
              </w:rPr>
            </w:pPr>
            <w:r w:rsidRPr="008947AB">
              <w:rPr>
                <w:rFonts w:asciiTheme="minorHAnsi" w:eastAsiaTheme="minorEastAsia" w:hAnsiTheme="minorHAnsi" w:cstheme="minorBidi"/>
                <w:b/>
                <w:bCs/>
              </w:rPr>
              <w:t>Purpose</w:t>
            </w:r>
          </w:p>
          <w:p w14:paraId="3C85146E" w14:textId="79DD3925" w:rsidR="00FE71A3" w:rsidRPr="008947AB" w:rsidRDefault="0CB7A91F" w:rsidP="0CB7A91F">
            <w:pPr>
              <w:rPr>
                <w:rFonts w:asciiTheme="minorHAnsi" w:eastAsiaTheme="minorEastAsia" w:hAnsiTheme="minorHAnsi" w:cstheme="minorBidi"/>
              </w:rPr>
            </w:pPr>
            <w:r w:rsidRPr="008947AB">
              <w:rPr>
                <w:rFonts w:asciiTheme="minorHAnsi" w:eastAsiaTheme="minorEastAsia" w:hAnsiTheme="minorHAnsi" w:cstheme="minorBidi"/>
              </w:rPr>
              <w:t xml:space="preserve">With these grants, </w:t>
            </w:r>
            <w:r w:rsidR="00966A83" w:rsidRPr="008947AB">
              <w:rPr>
                <w:rFonts w:asciiTheme="minorHAnsi" w:eastAsiaTheme="minorEastAsia" w:hAnsiTheme="minorHAnsi" w:cstheme="minorBidi"/>
              </w:rPr>
              <w:t>MEDA</w:t>
            </w:r>
            <w:r w:rsidRPr="008947AB">
              <w:rPr>
                <w:rFonts w:asciiTheme="minorHAnsi" w:eastAsiaTheme="minorEastAsia" w:hAnsiTheme="minorHAnsi" w:cstheme="minorBidi"/>
              </w:rPr>
              <w:t xml:space="preserve"> seeks to support best practice-based services to advance family financial capabili</w:t>
            </w:r>
            <w:r w:rsidR="00966A83" w:rsidRPr="008947AB">
              <w:rPr>
                <w:rFonts w:asciiTheme="minorHAnsi" w:eastAsiaTheme="minorEastAsia" w:hAnsiTheme="minorHAnsi" w:cstheme="minorBidi"/>
              </w:rPr>
              <w:t xml:space="preserve">ty in low- and moderate- income, </w:t>
            </w:r>
            <w:r w:rsidRPr="008947AB">
              <w:rPr>
                <w:rFonts w:asciiTheme="minorHAnsi" w:eastAsiaTheme="minorEastAsia" w:hAnsiTheme="minorHAnsi" w:cstheme="minorBidi"/>
              </w:rPr>
              <w:t>immigrant</w:t>
            </w:r>
            <w:r w:rsidR="00966A83" w:rsidRPr="008947AB">
              <w:rPr>
                <w:rFonts w:asciiTheme="minorHAnsi" w:eastAsiaTheme="minorEastAsia" w:hAnsiTheme="minorHAnsi" w:cstheme="minorBidi"/>
              </w:rPr>
              <w:t>, and</w:t>
            </w:r>
            <w:r w:rsidRPr="008947AB">
              <w:rPr>
                <w:rFonts w:asciiTheme="minorHAnsi" w:eastAsiaTheme="minorEastAsia" w:hAnsiTheme="minorHAnsi" w:cstheme="minorBidi"/>
              </w:rPr>
              <w:t xml:space="preserve"> communities</w:t>
            </w:r>
            <w:r w:rsidR="00966A83" w:rsidRPr="008947AB">
              <w:rPr>
                <w:rFonts w:asciiTheme="minorHAnsi" w:eastAsiaTheme="minorEastAsia" w:hAnsiTheme="minorHAnsi" w:cstheme="minorBidi"/>
              </w:rPr>
              <w:t xml:space="preserve"> of color for generational asset building</w:t>
            </w:r>
            <w:r w:rsidRPr="008947AB">
              <w:rPr>
                <w:rFonts w:asciiTheme="minorHAnsi" w:eastAsiaTheme="minorEastAsia" w:hAnsiTheme="minorHAnsi" w:cstheme="minorBidi"/>
              </w:rPr>
              <w:t xml:space="preserve">. </w:t>
            </w:r>
          </w:p>
          <w:p w14:paraId="7F7B8199" w14:textId="77777777" w:rsidR="00FE71A3" w:rsidRPr="008947AB" w:rsidRDefault="00FE71A3" w:rsidP="000C6126">
            <w:pPr>
              <w:rPr>
                <w:rFonts w:asciiTheme="minorHAnsi" w:hAnsiTheme="minorHAnsi"/>
              </w:rPr>
            </w:pPr>
          </w:p>
          <w:p w14:paraId="72DFC89C" w14:textId="36E64956" w:rsidR="00FE71A3" w:rsidRPr="008947AB" w:rsidRDefault="0CB7A91F" w:rsidP="0CB7A91F">
            <w:pPr>
              <w:rPr>
                <w:rFonts w:asciiTheme="minorHAnsi" w:eastAsiaTheme="minorEastAsia" w:hAnsiTheme="minorHAnsi" w:cstheme="minorBidi"/>
              </w:rPr>
            </w:pPr>
            <w:bookmarkStart w:id="1" w:name="_Hlk523316718"/>
            <w:r w:rsidRPr="008947AB">
              <w:rPr>
                <w:rFonts w:asciiTheme="minorHAnsi" w:eastAsiaTheme="minorEastAsia" w:hAnsiTheme="minorHAnsi" w:cstheme="minorBidi"/>
              </w:rPr>
              <w:t xml:space="preserve">This </w:t>
            </w:r>
            <w:r w:rsidR="00966A83" w:rsidRPr="008947AB">
              <w:rPr>
                <w:rFonts w:asciiTheme="minorHAnsi" w:eastAsiaTheme="minorEastAsia" w:hAnsiTheme="minorHAnsi" w:cstheme="minorBidi"/>
              </w:rPr>
              <w:t xml:space="preserve">Viva! </w:t>
            </w:r>
            <w:proofErr w:type="gramStart"/>
            <w:r w:rsidRPr="008947AB">
              <w:rPr>
                <w:rFonts w:asciiTheme="minorHAnsi" w:eastAsiaTheme="minorEastAsia" w:hAnsiTheme="minorHAnsi" w:cstheme="minorBidi"/>
              </w:rPr>
              <w:t>program</w:t>
            </w:r>
            <w:proofErr w:type="gramEnd"/>
            <w:r w:rsidRPr="008947AB">
              <w:rPr>
                <w:rFonts w:asciiTheme="minorHAnsi" w:eastAsiaTheme="minorEastAsia" w:hAnsiTheme="minorHAnsi" w:cstheme="minorBidi"/>
              </w:rPr>
              <w:t xml:space="preserve"> of grant-making, technical assistance and training is intended to </w:t>
            </w:r>
            <w:r w:rsidR="007D5E5F" w:rsidRPr="008947AB">
              <w:rPr>
                <w:rFonts w:asciiTheme="minorHAnsi" w:eastAsiaTheme="minorEastAsia" w:hAnsiTheme="minorHAnsi" w:cstheme="minorBidi"/>
              </w:rPr>
              <w:t xml:space="preserve">implement or </w:t>
            </w:r>
            <w:r w:rsidRPr="008947AB">
              <w:rPr>
                <w:rFonts w:asciiTheme="minorHAnsi" w:eastAsiaTheme="minorEastAsia" w:hAnsiTheme="minorHAnsi" w:cstheme="minorBidi"/>
              </w:rPr>
              <w:t xml:space="preserve">expand and enhance organizations’ systems and integration of financial and asset building programs serving communities. </w:t>
            </w:r>
            <w:bookmarkEnd w:id="1"/>
            <w:r w:rsidRPr="008947AB">
              <w:rPr>
                <w:rFonts w:asciiTheme="minorHAnsi" w:eastAsiaTheme="minorEastAsia" w:hAnsiTheme="minorHAnsi" w:cstheme="minorBidi"/>
              </w:rPr>
              <w:t>The purpose of this grant is to help organizations do the following:</w:t>
            </w:r>
          </w:p>
          <w:p w14:paraId="213B269B" w14:textId="7332BB6C" w:rsidR="00FE71A3" w:rsidRPr="008947AB" w:rsidRDefault="0CB7A91F" w:rsidP="0CB7A91F">
            <w:pPr>
              <w:pStyle w:val="ListParagraph"/>
              <w:numPr>
                <w:ilvl w:val="0"/>
                <w:numId w:val="7"/>
              </w:numPr>
              <w:rPr>
                <w:rFonts w:asciiTheme="minorHAnsi" w:eastAsiaTheme="minorEastAsia" w:hAnsiTheme="minorHAnsi" w:cstheme="minorBidi"/>
              </w:rPr>
            </w:pPr>
            <w:r w:rsidRPr="008947AB">
              <w:rPr>
                <w:rFonts w:asciiTheme="minorHAnsi" w:eastAsiaTheme="minorEastAsia" w:hAnsiTheme="minorHAnsi" w:cstheme="minorBidi"/>
              </w:rPr>
              <w:t xml:space="preserve">More fully integrate financial capability services into existing asset building programs, including small business development services, workforce development, </w:t>
            </w:r>
            <w:r w:rsidR="00966A83" w:rsidRPr="008947AB">
              <w:rPr>
                <w:rFonts w:asciiTheme="minorHAnsi" w:eastAsiaTheme="minorEastAsia" w:hAnsiTheme="minorHAnsi" w:cstheme="minorBidi"/>
              </w:rPr>
              <w:t>housing opportunities</w:t>
            </w:r>
            <w:r w:rsidRPr="008947AB">
              <w:rPr>
                <w:rFonts w:asciiTheme="minorHAnsi" w:eastAsiaTheme="minorEastAsia" w:hAnsiTheme="minorHAnsi" w:cstheme="minorBidi"/>
              </w:rPr>
              <w:t xml:space="preserve">, </w:t>
            </w:r>
            <w:r w:rsidR="00966A83" w:rsidRPr="008947AB">
              <w:rPr>
                <w:rFonts w:asciiTheme="minorHAnsi" w:eastAsiaTheme="minorEastAsia" w:hAnsiTheme="minorHAnsi" w:cstheme="minorBidi"/>
              </w:rPr>
              <w:t>and free Tax preparation and ITIN application sites</w:t>
            </w:r>
          </w:p>
          <w:p w14:paraId="2BFBCE3B" w14:textId="095C075C" w:rsidR="00FE71A3" w:rsidRPr="008947AB" w:rsidRDefault="0CB7A91F" w:rsidP="0CB7A91F">
            <w:pPr>
              <w:pStyle w:val="ListParagraph"/>
              <w:numPr>
                <w:ilvl w:val="0"/>
                <w:numId w:val="7"/>
              </w:numPr>
              <w:rPr>
                <w:rFonts w:asciiTheme="minorHAnsi" w:eastAsiaTheme="minorEastAsia" w:hAnsiTheme="minorHAnsi" w:cstheme="minorBidi"/>
              </w:rPr>
            </w:pPr>
            <w:r w:rsidRPr="008947AB">
              <w:rPr>
                <w:rFonts w:asciiTheme="minorHAnsi" w:eastAsiaTheme="minorEastAsia" w:hAnsiTheme="minorHAnsi" w:cstheme="minorBidi"/>
              </w:rPr>
              <w:t>Effectively utilize a high-quality and culturally-relevant financial capability curriculum</w:t>
            </w:r>
          </w:p>
          <w:p w14:paraId="2A931D2E" w14:textId="0C9FBA2A" w:rsidR="00FE71A3" w:rsidRPr="008947AB" w:rsidRDefault="0CB7A91F" w:rsidP="0CB7A91F">
            <w:pPr>
              <w:pStyle w:val="ListParagraph"/>
              <w:numPr>
                <w:ilvl w:val="0"/>
                <w:numId w:val="7"/>
              </w:numPr>
              <w:rPr>
                <w:rFonts w:asciiTheme="minorHAnsi" w:eastAsiaTheme="minorEastAsia" w:hAnsiTheme="minorHAnsi" w:cstheme="minorBidi"/>
              </w:rPr>
            </w:pPr>
            <w:r w:rsidRPr="008947AB">
              <w:rPr>
                <w:rFonts w:asciiTheme="minorHAnsi" w:eastAsiaTheme="minorEastAsia" w:hAnsiTheme="minorHAnsi" w:cstheme="minorBidi"/>
              </w:rPr>
              <w:t>Assist organizations to intentionally utilize financial coaching to prepare clients to access capital for asset building activities and/or innovative financial products in order to make measurable impacts on family assets</w:t>
            </w:r>
          </w:p>
          <w:p w14:paraId="618C2ACA" w14:textId="1C3B9B92" w:rsidR="00FE71A3" w:rsidRPr="008947AB" w:rsidRDefault="0CB7A91F" w:rsidP="0CB7A91F">
            <w:pPr>
              <w:pStyle w:val="ListParagraph"/>
              <w:numPr>
                <w:ilvl w:val="0"/>
                <w:numId w:val="7"/>
              </w:numPr>
              <w:rPr>
                <w:rFonts w:asciiTheme="minorHAnsi" w:eastAsiaTheme="minorEastAsia" w:hAnsiTheme="minorHAnsi" w:cstheme="minorBidi"/>
              </w:rPr>
            </w:pPr>
            <w:r w:rsidRPr="008947AB">
              <w:rPr>
                <w:rFonts w:asciiTheme="minorHAnsi" w:eastAsiaTheme="minorEastAsia" w:hAnsiTheme="minorHAnsi" w:cstheme="minorBidi"/>
              </w:rPr>
              <w:t>Connect members to nationally recognized resources to enhance program effectiveness</w:t>
            </w:r>
            <w:r w:rsidR="009472F7" w:rsidRPr="008947AB">
              <w:rPr>
                <w:rFonts w:asciiTheme="minorHAnsi" w:eastAsiaTheme="minorEastAsia" w:hAnsiTheme="minorHAnsi" w:cstheme="minorBidi"/>
              </w:rPr>
              <w:t>, including learning from and sharing with a peer network,</w:t>
            </w:r>
            <w:r w:rsidRPr="008947AB">
              <w:rPr>
                <w:rFonts w:asciiTheme="minorHAnsi" w:eastAsiaTheme="minorEastAsia" w:hAnsiTheme="minorHAnsi" w:cstheme="minorBidi"/>
              </w:rPr>
              <w:t xml:space="preserve"> and</w:t>
            </w:r>
            <w:r w:rsidR="00B12815" w:rsidRPr="008947AB">
              <w:rPr>
                <w:rFonts w:asciiTheme="minorHAnsi" w:eastAsiaTheme="minorEastAsia" w:hAnsiTheme="minorHAnsi" w:cstheme="minorBidi"/>
              </w:rPr>
              <w:t>;</w:t>
            </w:r>
            <w:r w:rsidRPr="008947AB">
              <w:rPr>
                <w:rFonts w:asciiTheme="minorHAnsi" w:eastAsiaTheme="minorEastAsia" w:hAnsiTheme="minorHAnsi" w:cstheme="minorBidi"/>
              </w:rPr>
              <w:t xml:space="preserve"> </w:t>
            </w:r>
          </w:p>
          <w:p w14:paraId="5414DD7F" w14:textId="12C1821F" w:rsidR="002F2A5A" w:rsidRPr="008947AB" w:rsidRDefault="0CB7A91F" w:rsidP="0CB7A91F">
            <w:pPr>
              <w:pStyle w:val="ListParagraph"/>
              <w:numPr>
                <w:ilvl w:val="0"/>
                <w:numId w:val="7"/>
              </w:numPr>
              <w:rPr>
                <w:rFonts w:asciiTheme="minorHAnsi" w:eastAsiaTheme="minorEastAsia" w:hAnsiTheme="minorHAnsi" w:cstheme="minorBidi"/>
              </w:rPr>
            </w:pPr>
            <w:r w:rsidRPr="008947AB">
              <w:rPr>
                <w:rFonts w:asciiTheme="minorHAnsi" w:eastAsiaTheme="minorEastAsia" w:hAnsiTheme="minorHAnsi" w:cstheme="minorBidi"/>
              </w:rPr>
              <w:t>Strengthen organizational capacity to track and report financial capability-related outcomes, with a focus on building credit, increasing savings, and reducing debt.</w:t>
            </w:r>
          </w:p>
          <w:p w14:paraId="751D443B" w14:textId="6DE58553" w:rsidR="00966A83" w:rsidRPr="008947AB" w:rsidRDefault="00966A83" w:rsidP="0CB7A91F">
            <w:pPr>
              <w:pStyle w:val="ListParagraph"/>
              <w:numPr>
                <w:ilvl w:val="0"/>
                <w:numId w:val="7"/>
              </w:numPr>
              <w:rPr>
                <w:rFonts w:asciiTheme="minorHAnsi" w:eastAsiaTheme="minorEastAsia" w:hAnsiTheme="minorHAnsi" w:cstheme="minorBidi"/>
              </w:rPr>
            </w:pPr>
            <w:r w:rsidRPr="008947AB">
              <w:rPr>
                <w:rFonts w:asciiTheme="minorHAnsi" w:eastAsiaTheme="minorEastAsia" w:hAnsiTheme="minorHAnsi" w:cstheme="minorBidi"/>
              </w:rPr>
              <w:t>Build and strengthen coalition across low- and moderate- income, immigrant, and communities of color for generational asset building. This includes direct asset building services, collective advocacy, professional development, education and health equity, and community real estate and financial capital.</w:t>
            </w:r>
          </w:p>
          <w:p w14:paraId="24A99EE1" w14:textId="77777777" w:rsidR="00FE71A3" w:rsidRPr="008947AB" w:rsidRDefault="00FE71A3" w:rsidP="00FE71A3">
            <w:pPr>
              <w:pStyle w:val="ListParagraph"/>
              <w:ind w:left="1080"/>
              <w:rPr>
                <w:rFonts w:asciiTheme="minorHAnsi" w:hAnsiTheme="minorHAnsi"/>
              </w:rPr>
            </w:pPr>
          </w:p>
          <w:p w14:paraId="7F13B1DC" w14:textId="031804EF" w:rsidR="000B6C6D" w:rsidRPr="008947AB" w:rsidRDefault="0CB7A91F" w:rsidP="0CB7A91F">
            <w:pPr>
              <w:rPr>
                <w:rFonts w:asciiTheme="minorHAnsi" w:eastAsiaTheme="minorEastAsia" w:hAnsiTheme="minorHAnsi" w:cstheme="minorBidi"/>
              </w:rPr>
            </w:pPr>
            <w:r w:rsidRPr="008947AB">
              <w:rPr>
                <w:rFonts w:asciiTheme="minorHAnsi" w:eastAsiaTheme="minorEastAsia" w:hAnsiTheme="minorHAnsi" w:cstheme="minorBidi"/>
                <w:b/>
                <w:bCs/>
              </w:rPr>
              <w:t xml:space="preserve">Grant </w:t>
            </w:r>
            <w:proofErr w:type="gramStart"/>
            <w:r w:rsidRPr="008947AB">
              <w:rPr>
                <w:rFonts w:asciiTheme="minorHAnsi" w:eastAsiaTheme="minorEastAsia" w:hAnsiTheme="minorHAnsi" w:cstheme="minorBidi"/>
                <w:b/>
                <w:bCs/>
              </w:rPr>
              <w:t>Period</w:t>
            </w:r>
            <w:r w:rsidRPr="008947AB">
              <w:rPr>
                <w:rFonts w:asciiTheme="minorHAnsi" w:eastAsiaTheme="minorEastAsia" w:hAnsiTheme="minorHAnsi" w:cstheme="minorBidi"/>
              </w:rPr>
              <w:t xml:space="preserve"> </w:t>
            </w:r>
            <w:r w:rsidR="008947AB">
              <w:rPr>
                <w:rFonts w:asciiTheme="minorHAnsi" w:eastAsiaTheme="minorEastAsia" w:hAnsiTheme="minorHAnsi" w:cstheme="minorBidi"/>
              </w:rPr>
              <w:t>:</w:t>
            </w:r>
            <w:proofErr w:type="gramEnd"/>
            <w:r w:rsidR="008947AB">
              <w:rPr>
                <w:rFonts w:asciiTheme="minorHAnsi" w:eastAsiaTheme="minorEastAsia" w:hAnsiTheme="minorHAnsi" w:cstheme="minorBidi"/>
              </w:rPr>
              <w:t xml:space="preserve"> </w:t>
            </w:r>
            <w:r w:rsidR="00966A83" w:rsidRPr="008947AB">
              <w:rPr>
                <w:rFonts w:asciiTheme="minorHAnsi" w:eastAsiaTheme="minorEastAsia" w:hAnsiTheme="minorHAnsi" w:cstheme="minorBidi"/>
              </w:rPr>
              <w:t>February 1, 2019</w:t>
            </w:r>
            <w:r w:rsidRPr="008947AB">
              <w:rPr>
                <w:rFonts w:asciiTheme="minorHAnsi" w:eastAsiaTheme="minorEastAsia" w:hAnsiTheme="minorHAnsi" w:cstheme="minorBidi"/>
              </w:rPr>
              <w:t xml:space="preserve"> – </w:t>
            </w:r>
            <w:r w:rsidR="00966A83" w:rsidRPr="008947AB">
              <w:rPr>
                <w:rFonts w:asciiTheme="minorHAnsi" w:eastAsiaTheme="minorEastAsia" w:hAnsiTheme="minorHAnsi" w:cstheme="minorBidi"/>
              </w:rPr>
              <w:t>January</w:t>
            </w:r>
            <w:r w:rsidRPr="008947AB">
              <w:rPr>
                <w:rFonts w:asciiTheme="minorHAnsi" w:eastAsiaTheme="minorEastAsia" w:hAnsiTheme="minorHAnsi" w:cstheme="minorBidi"/>
              </w:rPr>
              <w:t xml:space="preserve"> </w:t>
            </w:r>
            <w:r w:rsidR="00966A83" w:rsidRPr="008947AB">
              <w:rPr>
                <w:rFonts w:asciiTheme="minorHAnsi" w:eastAsiaTheme="minorEastAsia" w:hAnsiTheme="minorHAnsi" w:cstheme="minorBidi"/>
              </w:rPr>
              <w:t>3</w:t>
            </w:r>
            <w:r w:rsidRPr="008947AB">
              <w:rPr>
                <w:rFonts w:asciiTheme="minorHAnsi" w:eastAsiaTheme="minorEastAsia" w:hAnsiTheme="minorHAnsi" w:cstheme="minorBidi"/>
              </w:rPr>
              <w:t>1, 2020</w:t>
            </w:r>
            <w:r w:rsidR="00966A83" w:rsidRPr="008947AB">
              <w:rPr>
                <w:rFonts w:asciiTheme="minorHAnsi" w:eastAsiaTheme="minorEastAsia" w:hAnsiTheme="minorHAnsi" w:cstheme="minorBidi"/>
              </w:rPr>
              <w:t xml:space="preserve"> (12</w:t>
            </w:r>
            <w:r w:rsidRPr="008947AB">
              <w:rPr>
                <w:rFonts w:asciiTheme="minorHAnsi" w:eastAsiaTheme="minorEastAsia" w:hAnsiTheme="minorHAnsi" w:cstheme="minorBidi"/>
              </w:rPr>
              <w:t xml:space="preserve"> months)</w:t>
            </w:r>
          </w:p>
          <w:p w14:paraId="571DAA1F" w14:textId="2D3A66CC" w:rsidR="007A4753" w:rsidRPr="008947AB" w:rsidRDefault="007A4753" w:rsidP="000B6C6D">
            <w:pPr>
              <w:rPr>
                <w:rFonts w:asciiTheme="minorHAnsi" w:hAnsiTheme="minorHAnsi" w:cstheme="minorHAnsi"/>
              </w:rPr>
            </w:pPr>
          </w:p>
          <w:p w14:paraId="4A0591EE" w14:textId="7C5CF3C3" w:rsidR="007A4753" w:rsidRPr="008947AB" w:rsidRDefault="0CB7A91F" w:rsidP="0CB7A91F">
            <w:pPr>
              <w:rPr>
                <w:rFonts w:asciiTheme="minorHAnsi" w:eastAsiaTheme="minorEastAsia" w:hAnsiTheme="minorHAnsi" w:cstheme="minorBidi"/>
              </w:rPr>
            </w:pPr>
            <w:r w:rsidRPr="008947AB">
              <w:rPr>
                <w:rFonts w:asciiTheme="minorHAnsi" w:eastAsiaTheme="minorEastAsia" w:hAnsiTheme="minorHAnsi" w:cstheme="minorBidi"/>
              </w:rPr>
              <w:t>A</w:t>
            </w:r>
            <w:r w:rsidR="008947AB">
              <w:rPr>
                <w:rFonts w:asciiTheme="minorHAnsi" w:eastAsiaTheme="minorEastAsia" w:hAnsiTheme="minorHAnsi" w:cstheme="minorBidi"/>
              </w:rPr>
              <w:t xml:space="preserve">pplicants </w:t>
            </w:r>
            <w:r w:rsidRPr="008947AB">
              <w:rPr>
                <w:rFonts w:asciiTheme="minorHAnsi" w:eastAsiaTheme="minorEastAsia" w:hAnsiTheme="minorHAnsi" w:cstheme="minorBidi"/>
              </w:rPr>
              <w:t>should demonstrate:</w:t>
            </w:r>
          </w:p>
          <w:p w14:paraId="0859C7E6" w14:textId="77777777" w:rsidR="00707B24" w:rsidRPr="008947AB" w:rsidRDefault="0CB7A91F" w:rsidP="0CB7A91F">
            <w:pPr>
              <w:pStyle w:val="ListParagraph"/>
              <w:numPr>
                <w:ilvl w:val="0"/>
                <w:numId w:val="8"/>
              </w:numPr>
              <w:rPr>
                <w:rFonts w:asciiTheme="minorHAnsi" w:eastAsiaTheme="minorEastAsia" w:hAnsiTheme="minorHAnsi" w:cstheme="minorBidi"/>
              </w:rPr>
            </w:pPr>
            <w:r w:rsidRPr="008947AB">
              <w:rPr>
                <w:rFonts w:asciiTheme="minorHAnsi" w:eastAsiaTheme="minorEastAsia" w:hAnsiTheme="minorHAnsi" w:cstheme="minorBidi"/>
              </w:rPr>
              <w:t>A compelling strategy - comprehensive, specific, will result in meaningful and measurable impact and change</w:t>
            </w:r>
          </w:p>
          <w:p w14:paraId="67574C98" w14:textId="7A973D02" w:rsidR="00707B24" w:rsidRPr="008947AB" w:rsidRDefault="0CB7A91F" w:rsidP="0CB7A91F">
            <w:pPr>
              <w:pStyle w:val="ListParagraph"/>
              <w:numPr>
                <w:ilvl w:val="0"/>
                <w:numId w:val="8"/>
              </w:numPr>
              <w:rPr>
                <w:rFonts w:asciiTheme="minorHAnsi" w:eastAsiaTheme="minorEastAsia" w:hAnsiTheme="minorHAnsi" w:cstheme="minorBidi"/>
              </w:rPr>
            </w:pPr>
            <w:r w:rsidRPr="008947AB">
              <w:rPr>
                <w:rFonts w:asciiTheme="minorHAnsi" w:eastAsiaTheme="minorEastAsia" w:hAnsiTheme="minorHAnsi" w:cstheme="minorBidi"/>
              </w:rPr>
              <w:t xml:space="preserve">Organizational capacity to implement proposed strategy </w:t>
            </w:r>
          </w:p>
          <w:p w14:paraId="5C86E786" w14:textId="5FEC43D8" w:rsidR="00966A83" w:rsidRPr="008947AB" w:rsidRDefault="00966A83" w:rsidP="0CB7A91F">
            <w:pPr>
              <w:pStyle w:val="ListParagraph"/>
              <w:numPr>
                <w:ilvl w:val="0"/>
                <w:numId w:val="8"/>
              </w:numPr>
              <w:rPr>
                <w:rFonts w:asciiTheme="minorHAnsi" w:eastAsiaTheme="minorEastAsia" w:hAnsiTheme="minorHAnsi" w:cstheme="minorBidi"/>
              </w:rPr>
            </w:pPr>
            <w:r w:rsidRPr="008947AB">
              <w:rPr>
                <w:rFonts w:asciiTheme="minorHAnsi" w:eastAsiaTheme="minorEastAsia" w:hAnsiTheme="minorHAnsi" w:cstheme="minorBidi"/>
              </w:rPr>
              <w:t>Understanding of direct service as a key strategy as part of a larger wealth and power building framework</w:t>
            </w:r>
          </w:p>
          <w:p w14:paraId="170C6573" w14:textId="790B46C0" w:rsidR="00707B24" w:rsidRPr="008947AB" w:rsidRDefault="0CB7A91F" w:rsidP="0CB7A91F">
            <w:pPr>
              <w:pStyle w:val="ListParagraph"/>
              <w:numPr>
                <w:ilvl w:val="0"/>
                <w:numId w:val="8"/>
              </w:numPr>
              <w:rPr>
                <w:rFonts w:asciiTheme="minorHAnsi" w:eastAsiaTheme="minorEastAsia" w:hAnsiTheme="minorHAnsi" w:cstheme="minorBidi"/>
              </w:rPr>
            </w:pPr>
            <w:r w:rsidRPr="008947AB">
              <w:rPr>
                <w:rFonts w:asciiTheme="minorHAnsi" w:eastAsiaTheme="minorEastAsia" w:hAnsiTheme="minorHAnsi" w:cstheme="minorBidi"/>
              </w:rPr>
              <w:t>Budget and projected outcomes that align with proposed strategy</w:t>
            </w:r>
          </w:p>
          <w:p w14:paraId="13CB873B" w14:textId="551C3801" w:rsidR="002114AA" w:rsidRPr="008947AB" w:rsidRDefault="0CB7A91F" w:rsidP="0CB7A91F">
            <w:pPr>
              <w:pStyle w:val="ListParagraph"/>
              <w:numPr>
                <w:ilvl w:val="0"/>
                <w:numId w:val="8"/>
              </w:numPr>
              <w:rPr>
                <w:rFonts w:asciiTheme="minorHAnsi" w:eastAsiaTheme="minorEastAsia" w:hAnsiTheme="minorHAnsi" w:cstheme="minorBidi"/>
              </w:rPr>
            </w:pPr>
            <w:r w:rsidRPr="008947AB">
              <w:rPr>
                <w:rFonts w:asciiTheme="minorHAnsi" w:eastAsiaTheme="minorEastAsia" w:hAnsiTheme="minorHAnsi" w:cstheme="minorBidi"/>
              </w:rPr>
              <w:t>A complete application</w:t>
            </w:r>
          </w:p>
          <w:p w14:paraId="0E26FE0A" w14:textId="7088BA7C" w:rsidR="00707B24" w:rsidRPr="008947AB" w:rsidRDefault="00966A83" w:rsidP="0CB7A91F">
            <w:pPr>
              <w:rPr>
                <w:rFonts w:asciiTheme="minorHAnsi" w:eastAsiaTheme="minorEastAsia" w:hAnsiTheme="minorHAnsi" w:cstheme="minorBidi"/>
              </w:rPr>
            </w:pPr>
            <w:r w:rsidRPr="008947AB">
              <w:rPr>
                <w:rFonts w:asciiTheme="minorHAnsi" w:eastAsiaTheme="minorEastAsia" w:hAnsiTheme="minorHAnsi" w:cstheme="minorBidi"/>
              </w:rPr>
              <w:t>MEDA</w:t>
            </w:r>
            <w:r w:rsidR="0CB7A91F" w:rsidRPr="008947AB">
              <w:rPr>
                <w:rFonts w:asciiTheme="minorHAnsi" w:eastAsiaTheme="minorEastAsia" w:hAnsiTheme="minorHAnsi" w:cstheme="minorBidi"/>
              </w:rPr>
              <w:t xml:space="preserve"> may also consider diversity of strategies, geographic locations, organizational capacity, and </w:t>
            </w:r>
            <w:r w:rsidRPr="008947AB">
              <w:rPr>
                <w:rFonts w:asciiTheme="minorHAnsi" w:eastAsiaTheme="minorEastAsia" w:hAnsiTheme="minorHAnsi" w:cstheme="minorBidi"/>
              </w:rPr>
              <w:t>scope of reach</w:t>
            </w:r>
            <w:r w:rsidR="0CB7A91F" w:rsidRPr="008947AB">
              <w:rPr>
                <w:rFonts w:asciiTheme="minorHAnsi" w:eastAsiaTheme="minorEastAsia" w:hAnsiTheme="minorHAnsi" w:cstheme="minorBidi"/>
              </w:rPr>
              <w:t xml:space="preserve"> in the selection process.</w:t>
            </w:r>
          </w:p>
          <w:p w14:paraId="017C4ADE" w14:textId="77777777" w:rsidR="00707B24" w:rsidRPr="008947AB" w:rsidRDefault="00707B24" w:rsidP="0012012C">
            <w:pPr>
              <w:rPr>
                <w:rFonts w:asciiTheme="minorHAnsi" w:hAnsiTheme="minorHAnsi" w:cstheme="minorHAnsi"/>
                <w:b/>
              </w:rPr>
            </w:pPr>
          </w:p>
          <w:p w14:paraId="2D5B86ED" w14:textId="0C5DB1D7" w:rsidR="0012012C" w:rsidRPr="008947AB" w:rsidRDefault="0CB7A91F" w:rsidP="0CB7A91F">
            <w:pPr>
              <w:rPr>
                <w:rFonts w:asciiTheme="minorHAnsi" w:eastAsiaTheme="minorEastAsia" w:hAnsiTheme="minorHAnsi" w:cstheme="minorBidi"/>
                <w:b/>
                <w:bCs/>
              </w:rPr>
            </w:pPr>
            <w:r w:rsidRPr="008947AB">
              <w:rPr>
                <w:rFonts w:asciiTheme="minorHAnsi" w:eastAsiaTheme="minorEastAsia" w:hAnsiTheme="minorHAnsi" w:cstheme="minorBidi"/>
                <w:b/>
                <w:bCs/>
              </w:rPr>
              <w:t xml:space="preserve">Application Process  </w:t>
            </w:r>
          </w:p>
          <w:p w14:paraId="065B1E5C" w14:textId="05740848" w:rsidR="00D14BD7" w:rsidRPr="008947AB" w:rsidRDefault="004D6E78" w:rsidP="0CB7A91F">
            <w:pPr>
              <w:rPr>
                <w:rFonts w:asciiTheme="minorHAnsi" w:eastAsiaTheme="minorEastAsia" w:hAnsiTheme="minorHAnsi" w:cstheme="minorBidi"/>
              </w:rPr>
            </w:pPr>
            <w:r>
              <w:rPr>
                <w:rFonts w:asciiTheme="minorHAnsi" w:eastAsiaTheme="minorEastAsia" w:hAnsiTheme="minorHAnsi" w:cstheme="minorBidi"/>
              </w:rPr>
              <w:t>Non-profit, 501c organizations providing services</w:t>
            </w:r>
            <w:r w:rsidR="0CB7A91F" w:rsidRPr="008947AB">
              <w:rPr>
                <w:rFonts w:asciiTheme="minorHAnsi" w:eastAsiaTheme="minorEastAsia" w:hAnsiTheme="minorHAnsi" w:cstheme="minorBidi"/>
              </w:rPr>
              <w:t xml:space="preserve"> in </w:t>
            </w:r>
            <w:r w:rsidR="00F0171D" w:rsidRPr="008947AB">
              <w:rPr>
                <w:rFonts w:asciiTheme="minorHAnsi" w:eastAsiaTheme="minorEastAsia" w:hAnsiTheme="minorHAnsi" w:cstheme="minorBidi"/>
              </w:rPr>
              <w:t xml:space="preserve">any of the following </w:t>
            </w:r>
            <w:r>
              <w:rPr>
                <w:rFonts w:asciiTheme="minorHAnsi" w:eastAsiaTheme="minorEastAsia" w:hAnsiTheme="minorHAnsi" w:cstheme="minorBidi"/>
              </w:rPr>
              <w:t>areas</w:t>
            </w:r>
            <w:r w:rsidR="00F0171D" w:rsidRPr="008947AB">
              <w:rPr>
                <w:rFonts w:asciiTheme="minorHAnsi" w:eastAsiaTheme="minorEastAsia" w:hAnsiTheme="minorHAnsi" w:cstheme="minorBidi"/>
              </w:rPr>
              <w:t xml:space="preserve"> are</w:t>
            </w:r>
            <w:r w:rsidR="0CB7A91F" w:rsidRPr="008947AB">
              <w:rPr>
                <w:rFonts w:asciiTheme="minorHAnsi" w:eastAsiaTheme="minorEastAsia" w:hAnsiTheme="minorHAnsi" w:cstheme="minorBidi"/>
              </w:rPr>
              <w:t xml:space="preserve"> eligible to apply: Financial Capability </w:t>
            </w:r>
            <w:r w:rsidR="001F2692" w:rsidRPr="008947AB">
              <w:rPr>
                <w:rFonts w:asciiTheme="minorHAnsi" w:eastAsiaTheme="minorEastAsia" w:hAnsiTheme="minorHAnsi" w:cstheme="minorBidi"/>
              </w:rPr>
              <w:t>Services, Ho</w:t>
            </w:r>
            <w:r>
              <w:rPr>
                <w:rFonts w:asciiTheme="minorHAnsi" w:eastAsiaTheme="minorEastAsia" w:hAnsiTheme="minorHAnsi" w:cstheme="minorBidi"/>
              </w:rPr>
              <w:t xml:space="preserve">using </w:t>
            </w:r>
            <w:r w:rsidR="0CB7A91F" w:rsidRPr="008947AB">
              <w:rPr>
                <w:rFonts w:asciiTheme="minorHAnsi" w:eastAsiaTheme="minorEastAsia" w:hAnsiTheme="minorHAnsi" w:cstheme="minorBidi"/>
              </w:rPr>
              <w:t xml:space="preserve">Assistance and/or Counseling, Business Development Services, Family Wealth Building, Workforce Development, or </w:t>
            </w:r>
            <w:r w:rsidRPr="008947AB">
              <w:rPr>
                <w:rFonts w:asciiTheme="minorHAnsi" w:eastAsiaTheme="minorEastAsia" w:hAnsiTheme="minorHAnsi" w:cstheme="minorBidi"/>
              </w:rPr>
              <w:t>free Tax preparation and ITIN application sites</w:t>
            </w:r>
            <w:r w:rsidR="0CB7A91F" w:rsidRPr="008947AB">
              <w:rPr>
                <w:rFonts w:asciiTheme="minorHAnsi" w:eastAsiaTheme="minorEastAsia" w:hAnsiTheme="minorHAnsi" w:cstheme="minorBidi"/>
              </w:rPr>
              <w:t xml:space="preserve">. </w:t>
            </w:r>
            <w:r w:rsidR="00C43FFB">
              <w:rPr>
                <w:rFonts w:asciiTheme="minorHAnsi" w:eastAsiaTheme="minorEastAsia" w:hAnsiTheme="minorHAnsi" w:cstheme="minorBidi"/>
              </w:rPr>
              <w:t xml:space="preserve">Organizations must provide direct services in California. </w:t>
            </w:r>
            <w:r w:rsidR="00270FFB" w:rsidRPr="008947AB">
              <w:rPr>
                <w:rFonts w:asciiTheme="minorHAnsi" w:eastAsiaTheme="minorEastAsia" w:hAnsiTheme="minorHAnsi" w:cstheme="minorBidi"/>
              </w:rPr>
              <w:t>Questions about the RFP should be submitted to</w:t>
            </w:r>
            <w:r w:rsidR="0CB7A91F" w:rsidRPr="008947AB">
              <w:rPr>
                <w:rFonts w:asciiTheme="minorHAnsi" w:eastAsiaTheme="minorEastAsia" w:hAnsiTheme="minorHAnsi" w:cstheme="minorBidi"/>
              </w:rPr>
              <w:t xml:space="preserve"> </w:t>
            </w:r>
            <w:hyperlink r:id="rId13" w:history="1">
              <w:r w:rsidR="00C43FFB" w:rsidRPr="00EF3E4F">
                <w:rPr>
                  <w:rStyle w:val="Hyperlink"/>
                  <w:rFonts w:asciiTheme="minorHAnsi" w:eastAsiaTheme="minorEastAsia" w:hAnsiTheme="minorHAnsi" w:cstheme="minorBidi"/>
                </w:rPr>
                <w:t>viva@medasf.org</w:t>
              </w:r>
            </w:hyperlink>
            <w:r w:rsidR="0CB7A91F" w:rsidRPr="008947AB">
              <w:rPr>
                <w:rFonts w:asciiTheme="minorHAnsi" w:eastAsiaTheme="minorEastAsia" w:hAnsiTheme="minorHAnsi" w:cstheme="minorBidi"/>
              </w:rPr>
              <w:t xml:space="preserve">. Applications are due on or before </w:t>
            </w:r>
            <w:r w:rsidR="008947AB" w:rsidRPr="008947AB">
              <w:rPr>
                <w:rFonts w:asciiTheme="minorHAnsi" w:eastAsiaTheme="minorEastAsia" w:hAnsiTheme="minorHAnsi" w:cstheme="minorBidi"/>
              </w:rPr>
              <w:t>January 11</w:t>
            </w:r>
            <w:r w:rsidR="0CB7A91F" w:rsidRPr="008947AB">
              <w:rPr>
                <w:rFonts w:asciiTheme="minorHAnsi" w:eastAsiaTheme="minorEastAsia" w:hAnsiTheme="minorHAnsi" w:cstheme="minorBidi"/>
              </w:rPr>
              <w:t>,</w:t>
            </w:r>
            <w:r w:rsidR="008947AB" w:rsidRPr="008947AB">
              <w:rPr>
                <w:rFonts w:asciiTheme="minorHAnsi" w:eastAsiaTheme="minorEastAsia" w:hAnsiTheme="minorHAnsi" w:cstheme="minorBidi"/>
              </w:rPr>
              <w:t xml:space="preserve"> 2019</w:t>
            </w:r>
            <w:r w:rsidR="0CB7A91F" w:rsidRPr="008947AB">
              <w:rPr>
                <w:rFonts w:asciiTheme="minorHAnsi" w:eastAsiaTheme="minorEastAsia" w:hAnsiTheme="minorHAnsi" w:cstheme="minorBidi"/>
              </w:rPr>
              <w:t xml:space="preserve"> at 11:59 PM PDT.</w:t>
            </w:r>
            <w:r w:rsidR="00270FFB" w:rsidRPr="008947AB">
              <w:rPr>
                <w:rFonts w:asciiTheme="minorHAnsi" w:eastAsiaTheme="minorEastAsia" w:hAnsiTheme="minorHAnsi" w:cstheme="minorBidi"/>
              </w:rPr>
              <w:t xml:space="preserve">                                           </w:t>
            </w:r>
          </w:p>
          <w:p w14:paraId="070961AE" w14:textId="77777777" w:rsidR="00D14BD7" w:rsidRPr="002114AA" w:rsidRDefault="00D14BD7" w:rsidP="00302917">
            <w:pPr>
              <w:rPr>
                <w:rFonts w:asciiTheme="minorHAnsi" w:hAnsiTheme="minorHAnsi" w:cstheme="minorHAnsi"/>
                <w:sz w:val="22"/>
                <w:szCs w:val="22"/>
              </w:rPr>
            </w:pPr>
          </w:p>
          <w:p w14:paraId="77D36819" w14:textId="77777777" w:rsidR="004670CC" w:rsidRDefault="004670CC" w:rsidP="00302917">
            <w:pPr>
              <w:rPr>
                <w:rFonts w:asciiTheme="minorHAnsi" w:hAnsiTheme="minorHAnsi" w:cstheme="minorHAnsi"/>
                <w:b/>
                <w:color w:val="FF0000"/>
              </w:rPr>
            </w:pPr>
          </w:p>
          <w:p w14:paraId="044D7C46" w14:textId="77777777" w:rsidR="004670CC" w:rsidRDefault="004670CC" w:rsidP="00302917">
            <w:pPr>
              <w:rPr>
                <w:rFonts w:asciiTheme="minorHAnsi" w:hAnsiTheme="minorHAnsi" w:cstheme="minorHAnsi"/>
                <w:b/>
                <w:color w:val="FF0000"/>
              </w:rPr>
            </w:pPr>
          </w:p>
          <w:p w14:paraId="2BA54034" w14:textId="77777777" w:rsidR="004670CC" w:rsidRDefault="004670CC" w:rsidP="00302917">
            <w:pPr>
              <w:rPr>
                <w:rFonts w:asciiTheme="minorHAnsi" w:hAnsiTheme="minorHAnsi" w:cstheme="minorHAnsi"/>
                <w:b/>
                <w:color w:val="FF0000"/>
              </w:rPr>
            </w:pPr>
          </w:p>
          <w:p w14:paraId="7D9CDC42" w14:textId="77777777" w:rsidR="004670CC" w:rsidRDefault="004670CC" w:rsidP="00302917">
            <w:pPr>
              <w:rPr>
                <w:rFonts w:asciiTheme="minorHAnsi" w:hAnsiTheme="minorHAnsi" w:cstheme="minorHAnsi"/>
                <w:b/>
                <w:color w:val="FF0000"/>
              </w:rPr>
            </w:pPr>
          </w:p>
          <w:p w14:paraId="05BADA39" w14:textId="77777777" w:rsidR="004670CC" w:rsidRPr="00E03636" w:rsidRDefault="004670CC" w:rsidP="00302917">
            <w:pPr>
              <w:rPr>
                <w:rFonts w:asciiTheme="minorHAnsi" w:hAnsiTheme="minorHAnsi" w:cstheme="minorHAnsi"/>
                <w:b/>
                <w:color w:val="FF0000"/>
              </w:rPr>
            </w:pPr>
          </w:p>
        </w:tc>
      </w:tr>
      <w:tr w:rsidR="001649AF" w:rsidRPr="00E03636" w14:paraId="5FD7D1E6" w14:textId="77777777" w:rsidTr="00B12815">
        <w:trPr>
          <w:trHeight w:hRule="exact" w:val="326"/>
        </w:trPr>
        <w:tc>
          <w:tcPr>
            <w:tcW w:w="11046" w:type="dxa"/>
            <w:shd w:val="clear" w:color="auto" w:fill="C2D69B" w:themeFill="accent3" w:themeFillTint="99"/>
            <w:vAlign w:val="bottom"/>
          </w:tcPr>
          <w:p w14:paraId="32644436" w14:textId="77777777" w:rsidR="001649AF" w:rsidRPr="0012012C" w:rsidRDefault="0CB7A91F" w:rsidP="0CB7A91F">
            <w:pPr>
              <w:tabs>
                <w:tab w:val="left" w:pos="2700"/>
              </w:tabs>
              <w:spacing w:line="260" w:lineRule="atLeast"/>
              <w:rPr>
                <w:rFonts w:asciiTheme="minorHAnsi" w:eastAsiaTheme="minorEastAsia" w:hAnsiTheme="minorHAnsi" w:cstheme="minorBidi"/>
                <w:b/>
                <w:bCs/>
                <w:sz w:val="24"/>
                <w:szCs w:val="24"/>
              </w:rPr>
            </w:pPr>
            <w:r w:rsidRPr="0CB7A91F">
              <w:rPr>
                <w:rFonts w:asciiTheme="minorHAnsi" w:eastAsiaTheme="minorEastAsia" w:hAnsiTheme="minorHAnsi" w:cstheme="minorBidi"/>
                <w:b/>
                <w:bCs/>
                <w:sz w:val="24"/>
                <w:szCs w:val="24"/>
              </w:rPr>
              <w:lastRenderedPageBreak/>
              <w:t>ELIGIBLE ACTIVITIES</w:t>
            </w:r>
          </w:p>
          <w:p w14:paraId="4B99A18F" w14:textId="77777777" w:rsidR="001649AF" w:rsidRPr="00E03636" w:rsidRDefault="001649AF" w:rsidP="00E8750D">
            <w:pPr>
              <w:spacing w:after="40"/>
              <w:rPr>
                <w:rFonts w:asciiTheme="minorHAnsi" w:hAnsiTheme="minorHAnsi" w:cstheme="minorHAnsi"/>
              </w:rPr>
            </w:pPr>
          </w:p>
        </w:tc>
      </w:tr>
      <w:tr w:rsidR="001649AF" w:rsidRPr="00E03636" w14:paraId="26D1B5B8" w14:textId="77777777" w:rsidTr="00B12815">
        <w:trPr>
          <w:trHeight w:val="800"/>
        </w:trPr>
        <w:tc>
          <w:tcPr>
            <w:tcW w:w="11046" w:type="dxa"/>
          </w:tcPr>
          <w:p w14:paraId="759C546B" w14:textId="77777777" w:rsidR="001649AF" w:rsidRPr="00E03636" w:rsidRDefault="001649AF" w:rsidP="00E8750D">
            <w:pPr>
              <w:spacing w:line="336" w:lineRule="auto"/>
              <w:ind w:left="547" w:hanging="360"/>
              <w:rPr>
                <w:rFonts w:asciiTheme="minorHAnsi" w:eastAsia="Arial Unicode MS" w:hAnsiTheme="minorHAnsi" w:cstheme="minorHAnsi"/>
                <w:bCs/>
                <w:sz w:val="6"/>
                <w:szCs w:val="6"/>
              </w:rPr>
            </w:pPr>
          </w:p>
          <w:p w14:paraId="28968FFA" w14:textId="2B5C78D3" w:rsidR="002114AA" w:rsidRPr="002114AA" w:rsidRDefault="0CB7A91F" w:rsidP="0CB7A91F">
            <w:pPr>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Eligible grant activities include activities that support integrating financial capability services into other primary service areas, including but not limited to the following:</w:t>
            </w:r>
          </w:p>
          <w:p w14:paraId="2CE2F912" w14:textId="5DA322C1" w:rsidR="00C407A6"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Developing and implementing financial capability classes or financial coaching/counseling programs</w:t>
            </w:r>
          </w:p>
          <w:p w14:paraId="521B7FDF" w14:textId="7E991EF2" w:rsidR="00E834D6"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Increasing staff capacity to provide financial capability services through training, hiring new staff, or other means</w:t>
            </w:r>
          </w:p>
          <w:p w14:paraId="04056ED3" w14:textId="2ACCD554" w:rsidR="00396C5B"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Increasing the effectiveness or cultural relevancy of current financial capability services </w:t>
            </w:r>
          </w:p>
          <w:p w14:paraId="5F793BD7" w14:textId="77777777" w:rsidR="00D222F7"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Expanding access to safe and affordable financial products, savings opportunities or credit building tools</w:t>
            </w:r>
          </w:p>
          <w:p w14:paraId="310E9185" w14:textId="77777777" w:rsidR="0083645E"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Developing and implementing services that assist clients to access capital, start or expand small business, purchase a home, or build/repair credit </w:t>
            </w:r>
          </w:p>
          <w:p w14:paraId="4CECBC42" w14:textId="77777777" w:rsidR="002114AA"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Increasing capacity to track and report financial capability-related outcomes</w:t>
            </w:r>
          </w:p>
          <w:p w14:paraId="30FF0B2A" w14:textId="01D6BB8F" w:rsidR="006C6CE4" w:rsidRPr="006C6CE4" w:rsidRDefault="0CB7A91F" w:rsidP="0CB7A91F">
            <w:pPr>
              <w:pStyle w:val="ListParagraph"/>
              <w:numPr>
                <w:ilvl w:val="0"/>
                <w:numId w:val="1"/>
              </w:numPr>
              <w:tabs>
                <w:tab w:val="left" w:pos="2700"/>
              </w:tabs>
              <w:spacing w:line="260" w:lineRule="atLeast"/>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Developing and implementing new processes and procedures, forms, or outreach material or other systems improvements</w:t>
            </w:r>
          </w:p>
          <w:p w14:paraId="48F980DF" w14:textId="249395F6" w:rsidR="006C6CE4" w:rsidRPr="006C6CE4" w:rsidRDefault="006C6CE4" w:rsidP="006C6CE4">
            <w:pPr>
              <w:tabs>
                <w:tab w:val="left" w:pos="2700"/>
              </w:tabs>
              <w:spacing w:line="260" w:lineRule="atLeast"/>
              <w:rPr>
                <w:rFonts w:asciiTheme="minorHAnsi" w:hAnsiTheme="minorHAnsi" w:cstheme="minorHAnsi"/>
                <w:sz w:val="22"/>
                <w:szCs w:val="22"/>
              </w:rPr>
            </w:pPr>
          </w:p>
        </w:tc>
      </w:tr>
      <w:tr w:rsidR="00E03636" w:rsidRPr="00E03636" w14:paraId="4BF38020" w14:textId="77777777" w:rsidTr="00B12815">
        <w:trPr>
          <w:trHeight w:val="260"/>
        </w:trPr>
        <w:tc>
          <w:tcPr>
            <w:tcW w:w="11046" w:type="dxa"/>
            <w:tcBorders>
              <w:bottom w:val="single" w:sz="4" w:space="0" w:color="auto"/>
            </w:tcBorders>
            <w:shd w:val="clear" w:color="auto" w:fill="C2D69B" w:themeFill="accent3" w:themeFillTint="99"/>
          </w:tcPr>
          <w:p w14:paraId="56350AFD" w14:textId="77777777" w:rsidR="00E03636" w:rsidRPr="0012012C" w:rsidRDefault="0CB7A91F" w:rsidP="0CB7A91F">
            <w:pPr>
              <w:spacing w:line="336" w:lineRule="auto"/>
              <w:rPr>
                <w:rFonts w:asciiTheme="minorHAnsi" w:eastAsiaTheme="minorEastAsia" w:hAnsiTheme="minorHAnsi" w:cstheme="minorBidi"/>
                <w:b/>
                <w:bCs/>
                <w:sz w:val="24"/>
                <w:szCs w:val="24"/>
              </w:rPr>
            </w:pPr>
            <w:r w:rsidRPr="0CB7A91F">
              <w:rPr>
                <w:rFonts w:asciiTheme="minorHAnsi" w:eastAsiaTheme="minorEastAsia" w:hAnsiTheme="minorHAnsi" w:cstheme="minorBidi"/>
                <w:b/>
                <w:bCs/>
                <w:sz w:val="24"/>
                <w:szCs w:val="24"/>
              </w:rPr>
              <w:t>REQUIREMENTS</w:t>
            </w:r>
          </w:p>
        </w:tc>
      </w:tr>
      <w:tr w:rsidR="00E03636" w:rsidRPr="00E03636" w14:paraId="1DA7A8C0" w14:textId="77777777" w:rsidTr="00B12815">
        <w:trPr>
          <w:trHeight w:val="2510"/>
        </w:trPr>
        <w:tc>
          <w:tcPr>
            <w:tcW w:w="11046" w:type="dxa"/>
            <w:tcBorders>
              <w:top w:val="single" w:sz="4" w:space="0" w:color="auto"/>
              <w:left w:val="single" w:sz="4" w:space="0" w:color="auto"/>
              <w:bottom w:val="nil"/>
              <w:right w:val="single" w:sz="4" w:space="0" w:color="auto"/>
            </w:tcBorders>
          </w:tcPr>
          <w:p w14:paraId="57871AE6" w14:textId="77777777" w:rsidR="00E03636" w:rsidRPr="00032843" w:rsidRDefault="00E03636" w:rsidP="00E03636">
            <w:pPr>
              <w:rPr>
                <w:rFonts w:asciiTheme="minorHAnsi" w:hAnsiTheme="minorHAnsi" w:cstheme="minorHAnsi"/>
                <w:sz w:val="22"/>
                <w:szCs w:val="22"/>
              </w:rPr>
            </w:pPr>
          </w:p>
          <w:p w14:paraId="751FCA22" w14:textId="0FBC4AFE" w:rsidR="00872211" w:rsidRDefault="0CB7A91F" w:rsidP="0CB7A91F">
            <w:pPr>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As a recipient of this award, grantees are required to: </w:t>
            </w:r>
          </w:p>
          <w:p w14:paraId="5F9A7FB9" w14:textId="2C2B367C" w:rsidR="00872211"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Participate in a welcome call within the first t</w:t>
            </w:r>
            <w:r w:rsidR="00950D7E">
              <w:rPr>
                <w:rFonts w:asciiTheme="minorHAnsi" w:eastAsiaTheme="minorEastAsia" w:hAnsiTheme="minorHAnsi" w:cstheme="minorBidi"/>
                <w:sz w:val="22"/>
                <w:szCs w:val="22"/>
              </w:rPr>
              <w:t>wo</w:t>
            </w:r>
            <w:r w:rsidRPr="0CB7A91F">
              <w:rPr>
                <w:rFonts w:asciiTheme="minorHAnsi" w:eastAsiaTheme="minorEastAsia" w:hAnsiTheme="minorHAnsi" w:cstheme="minorBidi"/>
                <w:sz w:val="22"/>
                <w:szCs w:val="22"/>
              </w:rPr>
              <w:t xml:space="preserve"> weeks of grant start date </w:t>
            </w:r>
          </w:p>
          <w:p w14:paraId="4522C256" w14:textId="33535CCE" w:rsidR="00887284"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Develop a needs assessment and action plan that addresses the capacity of current internal systems (including intake, tracking and reporting), curriculum and auxiliary services</w:t>
            </w:r>
          </w:p>
          <w:p w14:paraId="201C1445" w14:textId="7E435770" w:rsidR="00323454"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Engage with </w:t>
            </w:r>
            <w:r w:rsidR="00950D7E">
              <w:rPr>
                <w:rFonts w:asciiTheme="minorHAnsi" w:eastAsiaTheme="minorEastAsia" w:hAnsiTheme="minorHAnsi" w:cstheme="minorBidi"/>
                <w:sz w:val="22"/>
                <w:szCs w:val="22"/>
              </w:rPr>
              <w:t>MEDA</w:t>
            </w:r>
            <w:r w:rsidRPr="0CB7A91F">
              <w:rPr>
                <w:rFonts w:asciiTheme="minorHAnsi" w:eastAsiaTheme="minorEastAsia" w:hAnsiTheme="minorHAnsi" w:cstheme="minorBidi"/>
                <w:sz w:val="22"/>
                <w:szCs w:val="22"/>
              </w:rPr>
              <w:t xml:space="preserve"> in technical assistance to address the needs identified in the proposal and needs assessment</w:t>
            </w:r>
          </w:p>
          <w:p w14:paraId="1FE851EF" w14:textId="204CFBB9" w:rsidR="00323454"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Participate in periodic progress calls with </w:t>
            </w:r>
            <w:r w:rsidR="00950D7E">
              <w:rPr>
                <w:rFonts w:asciiTheme="minorHAnsi" w:eastAsiaTheme="minorEastAsia" w:hAnsiTheme="minorHAnsi" w:cstheme="minorBidi"/>
                <w:sz w:val="22"/>
                <w:szCs w:val="22"/>
              </w:rPr>
              <w:t>MEDA</w:t>
            </w:r>
          </w:p>
          <w:p w14:paraId="03AEEADB" w14:textId="0C1896E7" w:rsidR="00950D7E" w:rsidRPr="00323454" w:rsidRDefault="00446AF7" w:rsidP="0CB7A91F">
            <w:pPr>
              <w:pStyle w:val="ListParagraph"/>
              <w:numPr>
                <w:ilvl w:val="0"/>
                <w:numId w:val="2"/>
              </w:numPr>
              <w:contextualSpacing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Participate in 2</w:t>
            </w:r>
            <w:r w:rsidR="00950D7E">
              <w:rPr>
                <w:rFonts w:asciiTheme="minorHAnsi" w:eastAsiaTheme="minorEastAsia" w:hAnsiTheme="minorHAnsi" w:cstheme="minorBidi"/>
                <w:sz w:val="22"/>
                <w:szCs w:val="22"/>
              </w:rPr>
              <w:t xml:space="preserve"> site visit</w:t>
            </w:r>
            <w:r>
              <w:rPr>
                <w:rFonts w:asciiTheme="minorHAnsi" w:eastAsiaTheme="minorEastAsia" w:hAnsiTheme="minorHAnsi" w:cstheme="minorBidi"/>
                <w:sz w:val="22"/>
                <w:szCs w:val="22"/>
              </w:rPr>
              <w:t>s, the first</w:t>
            </w:r>
            <w:r w:rsidR="00950D7E">
              <w:rPr>
                <w:rFonts w:asciiTheme="minorHAnsi" w:eastAsiaTheme="minorEastAsia" w:hAnsiTheme="minorHAnsi" w:cstheme="minorBidi"/>
                <w:sz w:val="22"/>
                <w:szCs w:val="22"/>
              </w:rPr>
              <w:t xml:space="preserve"> within the first 2 months of grant start date: either at grantee organization or MEDA (grantee preference)</w:t>
            </w:r>
          </w:p>
          <w:p w14:paraId="618626D2" w14:textId="09155DFA" w:rsidR="00F023F3"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Develop </w:t>
            </w:r>
            <w:r w:rsidR="00950D7E">
              <w:rPr>
                <w:rFonts w:asciiTheme="minorHAnsi" w:eastAsiaTheme="minorEastAsia" w:hAnsiTheme="minorHAnsi" w:cstheme="minorBidi"/>
                <w:sz w:val="22"/>
                <w:szCs w:val="22"/>
              </w:rPr>
              <w:t xml:space="preserve">and/or maintain </w:t>
            </w:r>
            <w:r w:rsidRPr="0CB7A91F">
              <w:rPr>
                <w:rFonts w:asciiTheme="minorHAnsi" w:eastAsiaTheme="minorEastAsia" w:hAnsiTheme="minorHAnsi" w:cstheme="minorBidi"/>
                <w:sz w:val="22"/>
                <w:szCs w:val="22"/>
              </w:rPr>
              <w:t xml:space="preserve">the infrastructure to track and report on the indicators included in the </w:t>
            </w:r>
            <w:r w:rsidR="00950D7E">
              <w:rPr>
                <w:rFonts w:asciiTheme="minorHAnsi" w:eastAsiaTheme="minorEastAsia" w:hAnsiTheme="minorHAnsi" w:cstheme="minorBidi"/>
                <w:sz w:val="22"/>
                <w:szCs w:val="22"/>
              </w:rPr>
              <w:t>MEDA</w:t>
            </w:r>
            <w:r w:rsidRPr="0CB7A91F">
              <w:rPr>
                <w:rFonts w:asciiTheme="minorHAnsi" w:eastAsiaTheme="minorEastAsia" w:hAnsiTheme="minorHAnsi" w:cstheme="minorBidi"/>
                <w:sz w:val="22"/>
                <w:szCs w:val="22"/>
              </w:rPr>
              <w:t xml:space="preserve"> reporting template</w:t>
            </w:r>
          </w:p>
          <w:p w14:paraId="18EEAEAB" w14:textId="50E84F0D" w:rsidR="00D038F3" w:rsidRPr="00887284"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Attend quarterly </w:t>
            </w:r>
            <w:r w:rsidR="00950D7E">
              <w:rPr>
                <w:rFonts w:asciiTheme="minorHAnsi" w:eastAsiaTheme="minorEastAsia" w:hAnsiTheme="minorHAnsi" w:cstheme="minorBidi"/>
                <w:sz w:val="22"/>
                <w:szCs w:val="22"/>
              </w:rPr>
              <w:t>check-in</w:t>
            </w:r>
            <w:r w:rsidR="004D6E78">
              <w:rPr>
                <w:rFonts w:asciiTheme="minorHAnsi" w:eastAsiaTheme="minorEastAsia" w:hAnsiTheme="minorHAnsi" w:cstheme="minorBidi"/>
                <w:sz w:val="22"/>
                <w:szCs w:val="22"/>
              </w:rPr>
              <w:t>s</w:t>
            </w:r>
            <w:r w:rsidRPr="0CB7A91F">
              <w:rPr>
                <w:rFonts w:asciiTheme="minorHAnsi" w:eastAsiaTheme="minorEastAsia" w:hAnsiTheme="minorHAnsi" w:cstheme="minorBidi"/>
                <w:sz w:val="22"/>
                <w:szCs w:val="22"/>
              </w:rPr>
              <w:t xml:space="preserve"> addressing grant-related topics</w:t>
            </w:r>
          </w:p>
          <w:p w14:paraId="728C2E5D" w14:textId="4A9B9771" w:rsidR="00607A4C" w:rsidRPr="00032843"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0084A8C">
              <w:rPr>
                <w:rFonts w:asciiTheme="minorHAnsi" w:eastAsiaTheme="minorEastAsia" w:hAnsiTheme="minorHAnsi" w:cstheme="minorBidi"/>
                <w:sz w:val="22"/>
                <w:szCs w:val="22"/>
              </w:rPr>
              <w:t xml:space="preserve">Submit </w:t>
            </w:r>
            <w:r w:rsidR="00950D7E">
              <w:rPr>
                <w:rFonts w:asciiTheme="minorHAnsi" w:eastAsiaTheme="minorEastAsia" w:hAnsiTheme="minorHAnsi" w:cstheme="minorBidi"/>
                <w:sz w:val="22"/>
                <w:szCs w:val="22"/>
              </w:rPr>
              <w:t xml:space="preserve">one interim report </w:t>
            </w:r>
            <w:r w:rsidRPr="00084A8C">
              <w:rPr>
                <w:rFonts w:asciiTheme="minorHAnsi" w:eastAsiaTheme="minorEastAsia" w:hAnsiTheme="minorHAnsi" w:cstheme="minorBidi"/>
                <w:sz w:val="22"/>
                <w:szCs w:val="22"/>
              </w:rPr>
              <w:t>and a final</w:t>
            </w:r>
            <w:r w:rsidRPr="0CB7A91F">
              <w:rPr>
                <w:rFonts w:asciiTheme="minorHAnsi" w:eastAsiaTheme="minorEastAsia" w:hAnsiTheme="minorHAnsi" w:cstheme="minorBidi"/>
                <w:sz w:val="22"/>
                <w:szCs w:val="22"/>
              </w:rPr>
              <w:t xml:space="preserve"> report describing program activities and outcomes </w:t>
            </w:r>
          </w:p>
          <w:p w14:paraId="2F73BB03" w14:textId="280FDD70" w:rsidR="002F2A5A" w:rsidRPr="008F0D71" w:rsidRDefault="0CB7A91F" w:rsidP="0CB7A91F">
            <w:pPr>
              <w:pStyle w:val="ListParagraph"/>
              <w:numPr>
                <w:ilvl w:val="0"/>
                <w:numId w:val="2"/>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Attend </w:t>
            </w:r>
            <w:r w:rsidR="00950D7E">
              <w:rPr>
                <w:rFonts w:asciiTheme="minorHAnsi" w:eastAsiaTheme="minorEastAsia" w:hAnsiTheme="minorHAnsi" w:cstheme="minorBidi"/>
                <w:sz w:val="22"/>
                <w:szCs w:val="22"/>
              </w:rPr>
              <w:t>MEDA</w:t>
            </w:r>
            <w:r w:rsidRPr="0CB7A91F">
              <w:rPr>
                <w:rFonts w:asciiTheme="minorHAnsi" w:eastAsiaTheme="minorEastAsia" w:hAnsiTheme="minorHAnsi" w:cstheme="minorBidi"/>
                <w:sz w:val="22"/>
                <w:szCs w:val="22"/>
              </w:rPr>
              <w:t>’s Training</w:t>
            </w:r>
            <w:r w:rsidR="00950D7E">
              <w:rPr>
                <w:rFonts w:asciiTheme="minorHAnsi" w:eastAsiaTheme="minorEastAsia" w:hAnsiTheme="minorHAnsi" w:cstheme="minorBidi"/>
                <w:sz w:val="22"/>
                <w:szCs w:val="22"/>
              </w:rPr>
              <w:t xml:space="preserve"> &amp; Best Practice Exchange Convening in Spring</w:t>
            </w:r>
            <w:r w:rsidRPr="0CB7A91F">
              <w:rPr>
                <w:rFonts w:asciiTheme="minorHAnsi" w:eastAsiaTheme="minorEastAsia" w:hAnsiTheme="minorHAnsi" w:cstheme="minorBidi"/>
                <w:sz w:val="22"/>
                <w:szCs w:val="22"/>
              </w:rPr>
              <w:t xml:space="preserve"> 2019</w:t>
            </w:r>
            <w:r w:rsidR="004531CB">
              <w:rPr>
                <w:rFonts w:asciiTheme="minorHAnsi" w:eastAsiaTheme="minorEastAsia" w:hAnsiTheme="minorHAnsi" w:cstheme="minorBidi"/>
                <w:sz w:val="22"/>
                <w:szCs w:val="22"/>
              </w:rPr>
              <w:t xml:space="preserve"> to facilitate peer-to-peer training</w:t>
            </w:r>
            <w:r w:rsidR="00950D7E">
              <w:rPr>
                <w:rFonts w:asciiTheme="minorHAnsi" w:eastAsiaTheme="minorEastAsia" w:hAnsiTheme="minorHAnsi" w:cstheme="minorBidi"/>
                <w:sz w:val="22"/>
                <w:szCs w:val="22"/>
              </w:rPr>
              <w:t xml:space="preserve"> and coalition building</w:t>
            </w:r>
            <w:r w:rsidRPr="0CB7A91F">
              <w:rPr>
                <w:rFonts w:asciiTheme="minorHAnsi" w:eastAsiaTheme="minorEastAsia" w:hAnsiTheme="minorHAnsi" w:cstheme="minorBidi"/>
                <w:sz w:val="22"/>
                <w:szCs w:val="22"/>
              </w:rPr>
              <w:t xml:space="preserve"> (date and </w:t>
            </w:r>
            <w:r w:rsidR="00950D7E">
              <w:rPr>
                <w:rFonts w:asciiTheme="minorHAnsi" w:eastAsiaTheme="minorEastAsia" w:hAnsiTheme="minorHAnsi" w:cstheme="minorBidi"/>
                <w:sz w:val="22"/>
                <w:szCs w:val="22"/>
              </w:rPr>
              <w:t xml:space="preserve">CA </w:t>
            </w:r>
            <w:r w:rsidRPr="0CB7A91F">
              <w:rPr>
                <w:rFonts w:asciiTheme="minorHAnsi" w:eastAsiaTheme="minorEastAsia" w:hAnsiTheme="minorHAnsi" w:cstheme="minorBidi"/>
                <w:sz w:val="22"/>
                <w:szCs w:val="22"/>
              </w:rPr>
              <w:t>location TBD). You may include</w:t>
            </w:r>
            <w:r w:rsidR="00950D7E">
              <w:rPr>
                <w:rFonts w:asciiTheme="minorHAnsi" w:eastAsiaTheme="minorEastAsia" w:hAnsiTheme="minorHAnsi" w:cstheme="minorBidi"/>
                <w:sz w:val="22"/>
                <w:szCs w:val="22"/>
              </w:rPr>
              <w:t xml:space="preserve"> a budget line item for up to $1,5</w:t>
            </w:r>
            <w:r w:rsidRPr="0CB7A91F">
              <w:rPr>
                <w:rFonts w:asciiTheme="minorHAnsi" w:eastAsiaTheme="minorEastAsia" w:hAnsiTheme="minorHAnsi" w:cstheme="minorBidi"/>
                <w:sz w:val="22"/>
                <w:szCs w:val="22"/>
              </w:rPr>
              <w:t xml:space="preserve">00 to cover these costs, or you may choose to cover this expense from non-grant funds. </w:t>
            </w:r>
          </w:p>
          <w:p w14:paraId="05DA2AC6" w14:textId="77777777" w:rsidR="00035BA3" w:rsidRPr="00032843" w:rsidRDefault="00035BA3" w:rsidP="00035BA3">
            <w:pPr>
              <w:pStyle w:val="ListParagraph"/>
              <w:ind w:left="360"/>
              <w:contextualSpacing w:val="0"/>
              <w:rPr>
                <w:rFonts w:asciiTheme="minorHAnsi" w:hAnsiTheme="minorHAnsi"/>
                <w:sz w:val="22"/>
                <w:szCs w:val="22"/>
              </w:rPr>
            </w:pPr>
          </w:p>
        </w:tc>
      </w:tr>
      <w:tr w:rsidR="0055532C" w:rsidRPr="00E03636" w14:paraId="1D4FDA8B" w14:textId="77777777" w:rsidTr="00B12815">
        <w:trPr>
          <w:trHeight w:val="1980"/>
        </w:trPr>
        <w:tc>
          <w:tcPr>
            <w:tcW w:w="11046" w:type="dxa"/>
            <w:tcBorders>
              <w:top w:val="nil"/>
              <w:left w:val="single" w:sz="4" w:space="0" w:color="auto"/>
              <w:bottom w:val="single" w:sz="4" w:space="0" w:color="auto"/>
              <w:right w:val="single" w:sz="4" w:space="0" w:color="auto"/>
            </w:tcBorders>
          </w:tcPr>
          <w:p w14:paraId="440197C7" w14:textId="66B24D50" w:rsidR="0055532C" w:rsidRPr="00032843" w:rsidRDefault="0CB7A91F" w:rsidP="0CB7A91F">
            <w:pPr>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To assist with these requirements, </w:t>
            </w:r>
            <w:r w:rsidR="00AD60EA">
              <w:rPr>
                <w:rFonts w:asciiTheme="minorHAnsi" w:eastAsiaTheme="minorEastAsia" w:hAnsiTheme="minorHAnsi" w:cstheme="minorBidi"/>
                <w:sz w:val="22"/>
                <w:szCs w:val="22"/>
              </w:rPr>
              <w:t xml:space="preserve">MEDA </w:t>
            </w:r>
            <w:r w:rsidRPr="0CB7A91F">
              <w:rPr>
                <w:rFonts w:asciiTheme="minorHAnsi" w:eastAsiaTheme="minorEastAsia" w:hAnsiTheme="minorHAnsi" w:cstheme="minorBidi"/>
                <w:sz w:val="22"/>
                <w:szCs w:val="22"/>
              </w:rPr>
              <w:t xml:space="preserve">will provide: </w:t>
            </w:r>
          </w:p>
          <w:p w14:paraId="5A0E9CDC" w14:textId="49CB7EA4" w:rsidR="002642CF" w:rsidRDefault="0CB7A91F" w:rsidP="0CB7A91F">
            <w:pPr>
              <w:pStyle w:val="ListParagraph"/>
              <w:numPr>
                <w:ilvl w:val="0"/>
                <w:numId w:val="3"/>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Direct </w:t>
            </w:r>
            <w:r w:rsidR="00AD60EA">
              <w:rPr>
                <w:rFonts w:asciiTheme="minorHAnsi" w:eastAsiaTheme="minorEastAsia" w:hAnsiTheme="minorHAnsi" w:cstheme="minorBidi"/>
                <w:sz w:val="22"/>
                <w:szCs w:val="22"/>
              </w:rPr>
              <w:t xml:space="preserve">training and </w:t>
            </w:r>
            <w:r w:rsidRPr="0CB7A91F">
              <w:rPr>
                <w:rFonts w:asciiTheme="minorHAnsi" w:eastAsiaTheme="minorEastAsia" w:hAnsiTheme="minorHAnsi" w:cstheme="minorBidi"/>
                <w:sz w:val="22"/>
                <w:szCs w:val="22"/>
              </w:rPr>
              <w:t xml:space="preserve">technical assistance provided by </w:t>
            </w:r>
            <w:r w:rsidR="00AD60EA">
              <w:rPr>
                <w:rFonts w:asciiTheme="minorHAnsi" w:eastAsiaTheme="minorEastAsia" w:hAnsiTheme="minorHAnsi" w:cstheme="minorBidi"/>
                <w:sz w:val="22"/>
                <w:szCs w:val="22"/>
              </w:rPr>
              <w:t>MEDA</w:t>
            </w:r>
            <w:r w:rsidRPr="0CB7A91F">
              <w:rPr>
                <w:rFonts w:asciiTheme="minorHAnsi" w:eastAsiaTheme="minorEastAsia" w:hAnsiTheme="minorHAnsi" w:cstheme="minorBidi"/>
                <w:sz w:val="22"/>
                <w:szCs w:val="22"/>
              </w:rPr>
              <w:t xml:space="preserve"> staff </w:t>
            </w:r>
            <w:r w:rsidR="00AD60EA">
              <w:rPr>
                <w:rFonts w:asciiTheme="minorHAnsi" w:eastAsiaTheme="minorEastAsia" w:hAnsiTheme="minorHAnsi" w:cstheme="minorBidi"/>
                <w:sz w:val="22"/>
                <w:szCs w:val="22"/>
              </w:rPr>
              <w:t>and</w:t>
            </w:r>
            <w:r w:rsidRPr="0CB7A91F">
              <w:rPr>
                <w:rFonts w:asciiTheme="minorHAnsi" w:eastAsiaTheme="minorEastAsia" w:hAnsiTheme="minorHAnsi" w:cstheme="minorBidi"/>
                <w:sz w:val="22"/>
                <w:szCs w:val="22"/>
              </w:rPr>
              <w:t xml:space="preserve"> partners, determined in conjunction with the grantee</w:t>
            </w:r>
          </w:p>
          <w:p w14:paraId="696F33DB" w14:textId="4C302243" w:rsidR="002642CF" w:rsidRDefault="0CB7A91F" w:rsidP="0CB7A91F">
            <w:pPr>
              <w:pStyle w:val="ListParagraph"/>
              <w:numPr>
                <w:ilvl w:val="0"/>
                <w:numId w:val="3"/>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Quarterly </w:t>
            </w:r>
            <w:r w:rsidR="004D6E78">
              <w:rPr>
                <w:rFonts w:asciiTheme="minorHAnsi" w:eastAsiaTheme="minorEastAsia" w:hAnsiTheme="minorHAnsi" w:cstheme="minorBidi"/>
                <w:sz w:val="22"/>
                <w:szCs w:val="22"/>
              </w:rPr>
              <w:t>check-ins</w:t>
            </w:r>
            <w:r w:rsidRPr="0CB7A91F">
              <w:rPr>
                <w:rFonts w:asciiTheme="minorHAnsi" w:eastAsiaTheme="minorEastAsia" w:hAnsiTheme="minorHAnsi" w:cstheme="minorBidi"/>
                <w:sz w:val="22"/>
                <w:szCs w:val="22"/>
              </w:rPr>
              <w:t xml:space="preserve"> on grant-related topics</w:t>
            </w:r>
          </w:p>
          <w:p w14:paraId="499C1C18" w14:textId="6E4A0891" w:rsidR="002642CF" w:rsidRDefault="0CB7A91F" w:rsidP="0CB7A91F">
            <w:pPr>
              <w:pStyle w:val="ListParagraph"/>
              <w:numPr>
                <w:ilvl w:val="0"/>
                <w:numId w:val="3"/>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Peer-to-peer learning connections</w:t>
            </w:r>
          </w:p>
          <w:p w14:paraId="0C2898D2" w14:textId="19FDF7D7" w:rsidR="003F5D59" w:rsidRDefault="00446AF7" w:rsidP="0CB7A91F">
            <w:pPr>
              <w:pStyle w:val="ListParagraph"/>
              <w:numPr>
                <w:ilvl w:val="0"/>
                <w:numId w:val="3"/>
              </w:numPr>
              <w:contextualSpacing w:val="0"/>
              <w:rPr>
                <w:rFonts w:asciiTheme="minorHAnsi" w:eastAsiaTheme="minorEastAsia" w:hAnsiTheme="minorHAnsi" w:cstheme="minorBidi"/>
                <w:sz w:val="22"/>
                <w:szCs w:val="22"/>
              </w:rPr>
            </w:pPr>
            <w:r>
              <w:rPr>
                <w:rFonts w:asciiTheme="minorHAnsi" w:eastAsiaTheme="minorEastAsia" w:hAnsiTheme="minorHAnsi" w:cstheme="minorBidi"/>
                <w:sz w:val="22"/>
                <w:szCs w:val="22"/>
              </w:rPr>
              <w:t>2 S</w:t>
            </w:r>
            <w:r w:rsidR="0CB7A91F" w:rsidRPr="0CB7A91F">
              <w:rPr>
                <w:rFonts w:asciiTheme="minorHAnsi" w:eastAsiaTheme="minorEastAsia" w:hAnsiTheme="minorHAnsi" w:cstheme="minorBidi"/>
                <w:sz w:val="22"/>
                <w:szCs w:val="22"/>
              </w:rPr>
              <w:t>ite visit</w:t>
            </w:r>
            <w:r>
              <w:rPr>
                <w:rFonts w:asciiTheme="minorHAnsi" w:eastAsiaTheme="minorEastAsia" w:hAnsiTheme="minorHAnsi" w:cstheme="minorBidi"/>
                <w:sz w:val="22"/>
                <w:szCs w:val="22"/>
              </w:rPr>
              <w:t>s</w:t>
            </w:r>
            <w:r w:rsidR="0CB7A91F" w:rsidRPr="0CB7A91F">
              <w:rPr>
                <w:rFonts w:asciiTheme="minorHAnsi" w:eastAsiaTheme="minorEastAsia" w:hAnsiTheme="minorHAnsi" w:cstheme="minorBidi"/>
                <w:sz w:val="22"/>
                <w:szCs w:val="22"/>
              </w:rPr>
              <w:t xml:space="preserve"> to develop the needs assessment and action plan, provide technical assistance, or observe program results </w:t>
            </w:r>
          </w:p>
          <w:p w14:paraId="72B25EC3" w14:textId="4B667B55" w:rsidR="00FE7756" w:rsidRDefault="0CB7A91F" w:rsidP="0CB7A91F">
            <w:pPr>
              <w:pStyle w:val="ListParagraph"/>
              <w:numPr>
                <w:ilvl w:val="0"/>
                <w:numId w:val="3"/>
              </w:numPr>
              <w:contextualSpacing w:val="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Training on financial capability services and other related topics at the 2019 </w:t>
            </w:r>
            <w:r w:rsidR="004D6E78">
              <w:rPr>
                <w:rFonts w:asciiTheme="minorHAnsi" w:eastAsiaTheme="minorEastAsia" w:hAnsiTheme="minorHAnsi" w:cstheme="minorBidi"/>
                <w:sz w:val="22"/>
                <w:szCs w:val="22"/>
              </w:rPr>
              <w:t xml:space="preserve">MEDA </w:t>
            </w:r>
            <w:r w:rsidR="004D6E78" w:rsidRPr="0CB7A91F">
              <w:rPr>
                <w:rFonts w:asciiTheme="minorHAnsi" w:eastAsiaTheme="minorEastAsia" w:hAnsiTheme="minorHAnsi" w:cstheme="minorBidi"/>
                <w:sz w:val="22"/>
                <w:szCs w:val="22"/>
              </w:rPr>
              <w:t>Training</w:t>
            </w:r>
            <w:r w:rsidR="004D6E78">
              <w:rPr>
                <w:rFonts w:asciiTheme="minorHAnsi" w:eastAsiaTheme="minorEastAsia" w:hAnsiTheme="minorHAnsi" w:cstheme="minorBidi"/>
                <w:sz w:val="22"/>
                <w:szCs w:val="22"/>
              </w:rPr>
              <w:t xml:space="preserve"> &amp; Best Practice Exchange Convening</w:t>
            </w:r>
          </w:p>
          <w:p w14:paraId="7B7C1397" w14:textId="3D947B82" w:rsidR="002642CF" w:rsidRDefault="002642CF" w:rsidP="002642CF">
            <w:pPr>
              <w:rPr>
                <w:rFonts w:asciiTheme="minorHAnsi" w:hAnsiTheme="minorHAnsi"/>
                <w:sz w:val="22"/>
                <w:szCs w:val="22"/>
              </w:rPr>
            </w:pPr>
          </w:p>
          <w:p w14:paraId="52F49118" w14:textId="251B6843" w:rsidR="0055532C" w:rsidRDefault="0055532C" w:rsidP="00E03636">
            <w:pPr>
              <w:rPr>
                <w:rFonts w:asciiTheme="minorHAnsi" w:hAnsiTheme="minorHAnsi" w:cstheme="minorHAnsi"/>
                <w:sz w:val="22"/>
                <w:szCs w:val="22"/>
              </w:rPr>
            </w:pPr>
          </w:p>
          <w:p w14:paraId="277B933B" w14:textId="4ACBFD73" w:rsidR="005F19BC" w:rsidRDefault="005F19BC" w:rsidP="00E03636">
            <w:pPr>
              <w:rPr>
                <w:rFonts w:asciiTheme="minorHAnsi" w:hAnsiTheme="minorHAnsi" w:cstheme="minorHAnsi"/>
                <w:sz w:val="22"/>
                <w:szCs w:val="22"/>
              </w:rPr>
            </w:pPr>
          </w:p>
          <w:p w14:paraId="0EC6F567" w14:textId="01C134FB" w:rsidR="005F19BC" w:rsidRDefault="005F19BC" w:rsidP="00E03636">
            <w:pPr>
              <w:rPr>
                <w:rFonts w:asciiTheme="minorHAnsi" w:hAnsiTheme="minorHAnsi" w:cstheme="minorHAnsi"/>
                <w:sz w:val="22"/>
                <w:szCs w:val="22"/>
              </w:rPr>
            </w:pPr>
          </w:p>
          <w:p w14:paraId="6C1A3C60" w14:textId="458B1BC0" w:rsidR="005F19BC" w:rsidRDefault="005F19BC" w:rsidP="00E03636">
            <w:pPr>
              <w:rPr>
                <w:rFonts w:asciiTheme="minorHAnsi" w:hAnsiTheme="minorHAnsi" w:cstheme="minorHAnsi"/>
                <w:sz w:val="22"/>
                <w:szCs w:val="22"/>
              </w:rPr>
            </w:pPr>
          </w:p>
          <w:p w14:paraId="3FEA5F1E" w14:textId="21B25F09" w:rsidR="002642CF" w:rsidRPr="00032843" w:rsidRDefault="002642CF" w:rsidP="00E03636">
            <w:pPr>
              <w:rPr>
                <w:rFonts w:asciiTheme="minorHAnsi" w:hAnsiTheme="minorHAnsi" w:cstheme="minorHAnsi"/>
                <w:sz w:val="22"/>
                <w:szCs w:val="22"/>
              </w:rPr>
            </w:pPr>
          </w:p>
        </w:tc>
      </w:tr>
      <w:tr w:rsidR="0055532C" w:rsidRPr="00E03636" w14:paraId="0D5EFF05" w14:textId="77777777" w:rsidTr="00B12815">
        <w:trPr>
          <w:trHeight w:val="386"/>
        </w:trPr>
        <w:tc>
          <w:tcPr>
            <w:tcW w:w="11046" w:type="dxa"/>
            <w:tcBorders>
              <w:top w:val="single" w:sz="4" w:space="0" w:color="auto"/>
            </w:tcBorders>
            <w:shd w:val="clear" w:color="auto" w:fill="C2D69B" w:themeFill="accent3" w:themeFillTint="99"/>
          </w:tcPr>
          <w:p w14:paraId="1B7FB567" w14:textId="77777777" w:rsidR="0055532C" w:rsidRPr="0012012C" w:rsidRDefault="0CB7A91F" w:rsidP="0CB7A91F">
            <w:pPr>
              <w:rPr>
                <w:rFonts w:asciiTheme="minorHAnsi" w:eastAsiaTheme="minorEastAsia" w:hAnsiTheme="minorHAnsi" w:cstheme="minorBidi"/>
                <w:b/>
                <w:bCs/>
                <w:sz w:val="24"/>
                <w:szCs w:val="24"/>
              </w:rPr>
            </w:pPr>
            <w:r w:rsidRPr="0CB7A91F">
              <w:rPr>
                <w:rFonts w:asciiTheme="minorHAnsi" w:eastAsiaTheme="minorEastAsia" w:hAnsiTheme="minorHAnsi" w:cstheme="minorBidi"/>
                <w:b/>
                <w:bCs/>
                <w:sz w:val="24"/>
                <w:szCs w:val="24"/>
              </w:rPr>
              <w:lastRenderedPageBreak/>
              <w:t>APPLICATION</w:t>
            </w:r>
          </w:p>
        </w:tc>
      </w:tr>
      <w:tr w:rsidR="0055532C" w:rsidRPr="00E03636" w14:paraId="76705D20" w14:textId="77777777" w:rsidTr="00B12815">
        <w:trPr>
          <w:trHeight w:val="70"/>
        </w:trPr>
        <w:tc>
          <w:tcPr>
            <w:tcW w:w="11046" w:type="dxa"/>
            <w:shd w:val="clear" w:color="auto" w:fill="auto"/>
          </w:tcPr>
          <w:p w14:paraId="106A2B0D" w14:textId="5FA18BF5" w:rsidR="00270FFB" w:rsidRDefault="0055532C" w:rsidP="0CB7A91F">
            <w:pPr>
              <w:rPr>
                <w:rFonts w:asciiTheme="minorHAnsi" w:hAnsiTheme="minorHAnsi" w:cstheme="minorBidi"/>
                <w:sz w:val="22"/>
                <w:szCs w:val="22"/>
              </w:rPr>
            </w:pPr>
            <w:r w:rsidRPr="5829B63A">
              <w:rPr>
                <w:rFonts w:asciiTheme="minorHAnsi" w:hAnsiTheme="minorHAnsi" w:cstheme="minorBidi"/>
                <w:sz w:val="22"/>
                <w:szCs w:val="22"/>
              </w:rPr>
              <w:t xml:space="preserve"> </w:t>
            </w:r>
          </w:p>
          <w:p w14:paraId="6E0C8A8C" w14:textId="582F715D" w:rsidR="00893F71" w:rsidRDefault="0CB7A91F" w:rsidP="0CB7A91F">
            <w:pPr>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 xml:space="preserve">All grant applications </w:t>
            </w:r>
            <w:r w:rsidR="001F1CCC">
              <w:rPr>
                <w:rFonts w:asciiTheme="minorHAnsi" w:eastAsiaTheme="minorEastAsia" w:hAnsiTheme="minorHAnsi" w:cstheme="minorBidi"/>
                <w:sz w:val="22"/>
                <w:szCs w:val="22"/>
              </w:rPr>
              <w:t>must be comple</w:t>
            </w:r>
            <w:r w:rsidR="00890D27">
              <w:rPr>
                <w:rFonts w:asciiTheme="minorHAnsi" w:eastAsiaTheme="minorEastAsia" w:hAnsiTheme="minorHAnsi" w:cstheme="minorBidi"/>
                <w:sz w:val="22"/>
                <w:szCs w:val="22"/>
              </w:rPr>
              <w:t xml:space="preserve">ted and submitted via </w:t>
            </w:r>
            <w:r w:rsidR="00BC4991">
              <w:rPr>
                <w:rFonts w:asciiTheme="minorHAnsi" w:eastAsiaTheme="minorEastAsia" w:hAnsiTheme="minorHAnsi" w:cstheme="minorBidi"/>
                <w:sz w:val="22"/>
                <w:szCs w:val="22"/>
              </w:rPr>
              <w:t xml:space="preserve">email to: </w:t>
            </w:r>
            <w:hyperlink r:id="rId14" w:history="1">
              <w:r w:rsidR="00C43FFB" w:rsidRPr="00EF3E4F">
                <w:rPr>
                  <w:rStyle w:val="Hyperlink"/>
                  <w:rFonts w:asciiTheme="minorHAnsi" w:eastAsiaTheme="minorEastAsia" w:hAnsiTheme="minorHAnsi" w:cstheme="minorBidi"/>
                  <w:sz w:val="22"/>
                  <w:szCs w:val="22"/>
                </w:rPr>
                <w:t>viva@medasf.org</w:t>
              </w:r>
            </w:hyperlink>
            <w:r w:rsidR="00BC4991">
              <w:rPr>
                <w:rFonts w:asciiTheme="minorHAnsi" w:eastAsiaTheme="minorEastAsia" w:hAnsiTheme="minorHAnsi" w:cstheme="minorBidi"/>
                <w:sz w:val="22"/>
                <w:szCs w:val="22"/>
              </w:rPr>
              <w:t>. A</w:t>
            </w:r>
            <w:r w:rsidR="00893F71">
              <w:rPr>
                <w:rFonts w:asciiTheme="minorHAnsi" w:eastAsiaTheme="minorEastAsia" w:hAnsiTheme="minorHAnsi" w:cstheme="minorBidi"/>
                <w:sz w:val="22"/>
                <w:szCs w:val="22"/>
              </w:rPr>
              <w:t>pplications must include the following documents</w:t>
            </w:r>
            <w:r w:rsidR="00270FFB">
              <w:rPr>
                <w:rFonts w:asciiTheme="minorHAnsi" w:eastAsiaTheme="minorEastAsia" w:hAnsiTheme="minorHAnsi" w:cstheme="minorBidi"/>
                <w:sz w:val="22"/>
                <w:szCs w:val="22"/>
              </w:rPr>
              <w:t xml:space="preserve"> as attachments (in PDF or Microsoft Word format)</w:t>
            </w:r>
            <w:r w:rsidR="00893F71">
              <w:rPr>
                <w:rFonts w:asciiTheme="minorHAnsi" w:eastAsiaTheme="minorEastAsia" w:hAnsiTheme="minorHAnsi" w:cstheme="minorBidi"/>
                <w:sz w:val="22"/>
                <w:szCs w:val="22"/>
              </w:rPr>
              <w:t>:</w:t>
            </w:r>
            <w:r w:rsidRPr="0CB7A91F">
              <w:rPr>
                <w:rFonts w:asciiTheme="minorHAnsi" w:eastAsiaTheme="minorEastAsia" w:hAnsiTheme="minorHAnsi" w:cstheme="minorBidi"/>
                <w:sz w:val="22"/>
                <w:szCs w:val="22"/>
              </w:rPr>
              <w:t xml:space="preserve"> </w:t>
            </w:r>
          </w:p>
          <w:p w14:paraId="20CE4749" w14:textId="5FA18BF5" w:rsidR="00893F71" w:rsidRDefault="00893F71" w:rsidP="0CB7A91F">
            <w:pPr>
              <w:rPr>
                <w:rFonts w:asciiTheme="minorHAnsi" w:eastAsiaTheme="minorEastAsia" w:hAnsiTheme="minorHAnsi" w:cstheme="minorBidi"/>
                <w:sz w:val="22"/>
                <w:szCs w:val="22"/>
              </w:rPr>
            </w:pPr>
          </w:p>
          <w:p w14:paraId="6BDC543D" w14:textId="77777777" w:rsidR="009937A7" w:rsidRDefault="009937A7" w:rsidP="009937A7">
            <w:pPr>
              <w:pStyle w:val="ListParagraph"/>
              <w:numPr>
                <w:ilvl w:val="0"/>
                <w:numId w:val="11"/>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Narrative (see prompts below)</w:t>
            </w:r>
          </w:p>
          <w:p w14:paraId="7F0E0B3A" w14:textId="2FD1AAE9" w:rsidR="0055532C" w:rsidRPr="009937A7" w:rsidRDefault="009937A7" w:rsidP="009937A7">
            <w:pPr>
              <w:pStyle w:val="ListParagraph"/>
              <w:numPr>
                <w:ilvl w:val="0"/>
                <w:numId w:val="11"/>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Program budget (see end of this application for a sample budget template)</w:t>
            </w:r>
            <w:r w:rsidR="0CB7A91F" w:rsidRPr="009937A7">
              <w:rPr>
                <w:rFonts w:asciiTheme="minorHAnsi" w:eastAsiaTheme="minorEastAsia" w:hAnsiTheme="minorHAnsi" w:cstheme="minorBidi"/>
                <w:sz w:val="22"/>
                <w:szCs w:val="22"/>
              </w:rPr>
              <w:t xml:space="preserve"> </w:t>
            </w:r>
          </w:p>
          <w:p w14:paraId="58D1B837" w14:textId="77777777" w:rsidR="0055532C" w:rsidRPr="00AB068C" w:rsidRDefault="0055532C" w:rsidP="0055532C">
            <w:pPr>
              <w:rPr>
                <w:rFonts w:asciiTheme="minorHAnsi" w:hAnsiTheme="minorHAnsi" w:cstheme="minorHAnsi"/>
                <w:sz w:val="16"/>
                <w:szCs w:val="16"/>
              </w:rPr>
            </w:pPr>
          </w:p>
          <w:p w14:paraId="0094F179" w14:textId="09843932" w:rsidR="0055532C" w:rsidRDefault="00270FFB" w:rsidP="0CB7A91F">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Narrative</w:t>
            </w:r>
            <w:r w:rsidR="0CB7A91F" w:rsidRPr="00270FFB">
              <w:rPr>
                <w:rFonts w:asciiTheme="minorHAnsi" w:eastAsiaTheme="minorEastAsia" w:hAnsiTheme="minorHAnsi" w:cstheme="minorBidi"/>
                <w:b/>
                <w:sz w:val="22"/>
                <w:szCs w:val="22"/>
              </w:rPr>
              <w:t xml:space="preserve"> </w:t>
            </w:r>
          </w:p>
          <w:p w14:paraId="6759ED88" w14:textId="4D97A3D1" w:rsidR="00270FFB" w:rsidRPr="00270FFB" w:rsidRDefault="00270FFB" w:rsidP="0CB7A91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To not exceed 5 single spaced pages at 12-point font.</w:t>
            </w:r>
            <w:r w:rsidR="001419EF">
              <w:rPr>
                <w:rFonts w:asciiTheme="minorHAnsi" w:eastAsiaTheme="minorEastAsia" w:hAnsiTheme="minorHAnsi" w:cstheme="minorBidi"/>
                <w:sz w:val="22"/>
                <w:szCs w:val="22"/>
              </w:rPr>
              <w:t xml:space="preserve"> Please use the eligible points for each section to guide the prioritization or comprehensiveness of your responses. </w:t>
            </w:r>
          </w:p>
          <w:p w14:paraId="42CF176D" w14:textId="77777777" w:rsidR="00270FFB" w:rsidRPr="00270FFB" w:rsidRDefault="00270FFB" w:rsidP="0CB7A91F">
            <w:pPr>
              <w:rPr>
                <w:rFonts w:asciiTheme="minorHAnsi" w:eastAsiaTheme="minorEastAsia" w:hAnsiTheme="minorHAnsi" w:cstheme="minorBidi"/>
                <w:b/>
                <w:sz w:val="22"/>
                <w:szCs w:val="22"/>
              </w:rPr>
            </w:pPr>
          </w:p>
          <w:p w14:paraId="6D005A1D" w14:textId="22AE7B12" w:rsidR="00E834D6" w:rsidRPr="00887284" w:rsidRDefault="0CB7A91F" w:rsidP="0CB7A91F">
            <w:pPr>
              <w:pStyle w:val="ListBullet"/>
              <w:numPr>
                <w:ilvl w:val="0"/>
                <w:numId w:val="4"/>
              </w:numPr>
              <w:spacing w:before="0" w:beforeAutospacing="0" w:after="0" w:afterAutospacing="0"/>
              <w:ind w:left="36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b/>
                <w:bCs/>
                <w:i/>
                <w:iCs/>
                <w:color w:val="000000" w:themeColor="text1"/>
                <w:sz w:val="22"/>
                <w:szCs w:val="22"/>
              </w:rPr>
              <w:t xml:space="preserve">Program Summary </w:t>
            </w:r>
            <w:r w:rsidRPr="0CB7A91F">
              <w:rPr>
                <w:rFonts w:asciiTheme="minorHAnsi" w:eastAsiaTheme="minorEastAsia" w:hAnsiTheme="minorHAnsi" w:cstheme="minorBidi"/>
                <w:b/>
                <w:bCs/>
                <w:i/>
                <w:iCs/>
                <w:sz w:val="22"/>
                <w:szCs w:val="22"/>
              </w:rPr>
              <w:t xml:space="preserve">(15 points) </w:t>
            </w:r>
            <w:r w:rsidRPr="0CB7A91F">
              <w:rPr>
                <w:rFonts w:asciiTheme="minorHAnsi" w:eastAsiaTheme="minorEastAsia" w:hAnsiTheme="minorHAnsi" w:cstheme="minorBidi"/>
                <w:color w:val="000000" w:themeColor="text1"/>
                <w:sz w:val="22"/>
                <w:szCs w:val="22"/>
              </w:rPr>
              <w:t>– Please provide a summary of the grant request, not to exceed one half page.</w:t>
            </w:r>
            <w:r>
              <w:t xml:space="preserve"> </w:t>
            </w:r>
            <w:r w:rsidRPr="0CB7A91F">
              <w:rPr>
                <w:rFonts w:asciiTheme="minorHAnsi" w:eastAsiaTheme="minorEastAsia" w:hAnsiTheme="minorHAnsi" w:cstheme="minorBidi"/>
                <w:color w:val="000000" w:themeColor="text1"/>
                <w:sz w:val="22"/>
                <w:szCs w:val="22"/>
              </w:rPr>
              <w:t>Summary should provide a brief description of how your organization will use the funds and the key impacts for your organization.</w:t>
            </w:r>
          </w:p>
          <w:p w14:paraId="418DFC5A" w14:textId="77777777" w:rsidR="00DF4979" w:rsidRPr="00AB068C" w:rsidRDefault="00DF4979" w:rsidP="00AB068C">
            <w:pPr>
              <w:pStyle w:val="ListBullet"/>
              <w:spacing w:before="0" w:beforeAutospacing="0" w:after="0" w:afterAutospacing="0"/>
              <w:ind w:left="360"/>
              <w:rPr>
                <w:rFonts w:asciiTheme="minorHAnsi" w:hAnsiTheme="minorHAnsi" w:cstheme="minorHAnsi"/>
                <w:color w:val="000000"/>
                <w:sz w:val="16"/>
                <w:szCs w:val="16"/>
              </w:rPr>
            </w:pPr>
          </w:p>
          <w:p w14:paraId="7F16EAC6" w14:textId="0FDFDB4E" w:rsidR="00036651" w:rsidRPr="00887284" w:rsidRDefault="0CB7A91F" w:rsidP="0CB7A91F">
            <w:pPr>
              <w:pStyle w:val="ListBullet"/>
              <w:numPr>
                <w:ilvl w:val="0"/>
                <w:numId w:val="4"/>
              </w:numPr>
              <w:spacing w:before="0" w:beforeAutospacing="0" w:after="0" w:afterAutospacing="0"/>
              <w:ind w:left="360"/>
              <w:rPr>
                <w:rFonts w:asciiTheme="minorHAnsi" w:eastAsiaTheme="minorEastAsia" w:hAnsiTheme="minorHAnsi" w:cstheme="minorBidi"/>
                <w:color w:val="000000" w:themeColor="text1"/>
                <w:sz w:val="20"/>
                <w:szCs w:val="20"/>
              </w:rPr>
            </w:pPr>
            <w:r w:rsidRPr="0CB7A91F">
              <w:rPr>
                <w:rFonts w:asciiTheme="minorHAnsi" w:eastAsiaTheme="minorEastAsia" w:hAnsiTheme="minorHAnsi" w:cstheme="minorBidi"/>
                <w:b/>
                <w:bCs/>
                <w:i/>
                <w:iCs/>
                <w:color w:val="000000" w:themeColor="text1"/>
                <w:sz w:val="22"/>
                <w:szCs w:val="22"/>
              </w:rPr>
              <w:t>Organizational Capacity and Readiness (25 points)</w:t>
            </w:r>
            <w:r w:rsidRPr="0CB7A91F">
              <w:rPr>
                <w:rFonts w:asciiTheme="minorHAnsi" w:eastAsiaTheme="minorEastAsia" w:hAnsiTheme="minorHAnsi" w:cstheme="minorBidi"/>
                <w:i/>
                <w:iCs/>
                <w:color w:val="000000" w:themeColor="text1"/>
                <w:sz w:val="22"/>
                <w:szCs w:val="22"/>
              </w:rPr>
              <w:t xml:space="preserve"> – </w:t>
            </w:r>
            <w:r w:rsidRPr="0CB7A91F">
              <w:rPr>
                <w:rFonts w:asciiTheme="minorHAnsi" w:eastAsiaTheme="minorEastAsia" w:hAnsiTheme="minorHAnsi" w:cstheme="minorBidi"/>
                <w:color w:val="000000" w:themeColor="text1"/>
                <w:sz w:val="22"/>
                <w:szCs w:val="22"/>
              </w:rPr>
              <w:t>Briefly describe your current financial capability pr</w:t>
            </w:r>
            <w:r w:rsidR="00DE1A27">
              <w:rPr>
                <w:rFonts w:asciiTheme="minorHAnsi" w:eastAsiaTheme="minorEastAsia" w:hAnsiTheme="minorHAnsi" w:cstheme="minorBidi"/>
                <w:color w:val="000000" w:themeColor="text1"/>
                <w:sz w:val="22"/>
                <w:szCs w:val="22"/>
              </w:rPr>
              <w:t xml:space="preserve">ogram </w:t>
            </w:r>
            <w:r w:rsidR="00DE1A27" w:rsidRPr="002451E3">
              <w:rPr>
                <w:rFonts w:asciiTheme="minorHAnsi" w:eastAsiaTheme="minorEastAsia" w:hAnsiTheme="minorHAnsi" w:cstheme="minorBidi"/>
                <w:color w:val="000000" w:themeColor="text1"/>
                <w:sz w:val="22"/>
                <w:szCs w:val="22"/>
              </w:rPr>
              <w:t>serving</w:t>
            </w:r>
            <w:r w:rsidR="002451E3" w:rsidRPr="002451E3">
              <w:rPr>
                <w:rFonts w:asciiTheme="minorHAnsi" w:eastAsiaTheme="minorEastAsia" w:hAnsiTheme="minorHAnsi" w:cstheme="minorBidi"/>
                <w:sz w:val="22"/>
                <w:szCs w:val="22"/>
              </w:rPr>
              <w:t xml:space="preserve"> low-income, immigrant, and</w:t>
            </w:r>
            <w:r w:rsidR="002451E3">
              <w:rPr>
                <w:rFonts w:asciiTheme="minorHAnsi" w:eastAsiaTheme="minorEastAsia" w:hAnsiTheme="minorHAnsi" w:cstheme="minorBidi"/>
                <w:sz w:val="22"/>
                <w:szCs w:val="22"/>
              </w:rPr>
              <w:t>/or</w:t>
            </w:r>
            <w:r w:rsidR="002451E3" w:rsidRPr="002451E3">
              <w:rPr>
                <w:rFonts w:asciiTheme="minorHAnsi" w:eastAsiaTheme="minorEastAsia" w:hAnsiTheme="minorHAnsi" w:cstheme="minorBidi"/>
                <w:sz w:val="22"/>
                <w:szCs w:val="22"/>
              </w:rPr>
              <w:t xml:space="preserve"> communities of color</w:t>
            </w:r>
            <w:r w:rsidRPr="0CB7A91F">
              <w:rPr>
                <w:rFonts w:asciiTheme="minorHAnsi" w:eastAsiaTheme="minorEastAsia" w:hAnsiTheme="minorHAnsi" w:cstheme="minorBidi"/>
                <w:color w:val="000000" w:themeColor="text1"/>
                <w:sz w:val="22"/>
                <w:szCs w:val="22"/>
              </w:rPr>
              <w:t>, including but not limited to the following:</w:t>
            </w:r>
          </w:p>
          <w:p w14:paraId="59E0B2B6" w14:textId="77777777" w:rsidR="005F19BC" w:rsidRPr="005F19BC" w:rsidRDefault="0CB7A91F" w:rsidP="0CB7A91F">
            <w:pPr>
              <w:pStyle w:val="ListBullet"/>
              <w:numPr>
                <w:ilvl w:val="1"/>
                <w:numId w:val="4"/>
              </w:numPr>
              <w:spacing w:before="0" w:beforeAutospacing="0" w:after="0" w:afterAutospacing="0"/>
              <w:ind w:left="1080"/>
              <w:rPr>
                <w:rFonts w:asciiTheme="minorHAnsi" w:eastAsiaTheme="minorEastAsia" w:hAnsiTheme="minorHAnsi" w:cstheme="minorBidi"/>
                <w:color w:val="000000" w:themeColor="text1"/>
                <w:sz w:val="20"/>
                <w:szCs w:val="20"/>
              </w:rPr>
            </w:pPr>
            <w:r w:rsidRPr="0CB7A91F">
              <w:rPr>
                <w:rFonts w:asciiTheme="minorHAnsi" w:eastAsiaTheme="minorEastAsia" w:hAnsiTheme="minorHAnsi" w:cstheme="minorBidi"/>
                <w:color w:val="000000" w:themeColor="text1"/>
                <w:sz w:val="22"/>
                <w:szCs w:val="22"/>
              </w:rPr>
              <w:t>Demographic and socioeconomic characteristics of the clients you serve</w:t>
            </w:r>
          </w:p>
          <w:p w14:paraId="2D39A538" w14:textId="3A158F70" w:rsidR="00036651" w:rsidRPr="002642CF" w:rsidRDefault="0CB7A91F" w:rsidP="0CB7A91F">
            <w:pPr>
              <w:pStyle w:val="ListBullet"/>
              <w:numPr>
                <w:ilvl w:val="1"/>
                <w:numId w:val="4"/>
              </w:numPr>
              <w:spacing w:before="0" w:beforeAutospacing="0" w:after="0" w:afterAutospacing="0"/>
              <w:ind w:left="1080"/>
              <w:rPr>
                <w:rFonts w:asciiTheme="minorHAnsi" w:eastAsiaTheme="minorEastAsia" w:hAnsiTheme="minorHAnsi" w:cstheme="minorBidi"/>
                <w:color w:val="000000" w:themeColor="text1"/>
                <w:sz w:val="20"/>
                <w:szCs w:val="20"/>
              </w:rPr>
            </w:pPr>
            <w:r w:rsidRPr="0CB7A91F">
              <w:rPr>
                <w:rFonts w:asciiTheme="minorHAnsi" w:eastAsiaTheme="minorEastAsia" w:hAnsiTheme="minorHAnsi" w:cstheme="minorBidi"/>
                <w:color w:val="000000" w:themeColor="text1"/>
                <w:sz w:val="22"/>
                <w:szCs w:val="22"/>
              </w:rPr>
              <w:t>The specific financial capability services your organization currently provides</w:t>
            </w:r>
          </w:p>
          <w:p w14:paraId="178B020E" w14:textId="75D8C803" w:rsidR="002642CF" w:rsidRPr="00887284" w:rsidRDefault="0CB7A91F" w:rsidP="0CB7A91F">
            <w:pPr>
              <w:pStyle w:val="ListBullet"/>
              <w:numPr>
                <w:ilvl w:val="1"/>
                <w:numId w:val="4"/>
              </w:numPr>
              <w:spacing w:before="0" w:beforeAutospacing="0" w:after="0" w:afterAutospacing="0"/>
              <w:ind w:left="1080"/>
              <w:rPr>
                <w:rFonts w:asciiTheme="minorHAnsi" w:eastAsiaTheme="minorEastAsia" w:hAnsiTheme="minorHAnsi" w:cstheme="minorBidi"/>
                <w:color w:val="000000" w:themeColor="text1"/>
                <w:sz w:val="20"/>
                <w:szCs w:val="20"/>
              </w:rPr>
            </w:pPr>
            <w:r w:rsidRPr="0CB7A91F">
              <w:rPr>
                <w:rFonts w:asciiTheme="minorHAnsi" w:eastAsiaTheme="minorEastAsia" w:hAnsiTheme="minorHAnsi" w:cstheme="minorBidi"/>
                <w:color w:val="000000" w:themeColor="text1"/>
                <w:sz w:val="22"/>
                <w:szCs w:val="22"/>
              </w:rPr>
              <w:t>How financial capability services are currently integrated into other program areas</w:t>
            </w:r>
          </w:p>
          <w:p w14:paraId="17840F6A" w14:textId="77777777" w:rsidR="00036651" w:rsidRPr="00887284" w:rsidRDefault="0CB7A91F" w:rsidP="0CB7A91F">
            <w:pPr>
              <w:pStyle w:val="ListBullet"/>
              <w:numPr>
                <w:ilvl w:val="1"/>
                <w:numId w:val="4"/>
              </w:numPr>
              <w:spacing w:before="0" w:beforeAutospacing="0" w:after="0" w:afterAutospacing="0"/>
              <w:ind w:left="1080"/>
              <w:rPr>
                <w:rFonts w:asciiTheme="minorHAnsi" w:eastAsiaTheme="minorEastAsia" w:hAnsiTheme="minorHAnsi" w:cstheme="minorBidi"/>
                <w:color w:val="000000" w:themeColor="text1"/>
                <w:sz w:val="20"/>
                <w:szCs w:val="20"/>
              </w:rPr>
            </w:pPr>
            <w:r w:rsidRPr="0CB7A91F">
              <w:rPr>
                <w:rFonts w:asciiTheme="minorHAnsi" w:eastAsiaTheme="minorEastAsia" w:hAnsiTheme="minorHAnsi" w:cstheme="minorBidi"/>
                <w:color w:val="000000" w:themeColor="text1"/>
                <w:sz w:val="22"/>
                <w:szCs w:val="22"/>
              </w:rPr>
              <w:t>How many clients are currently served</w:t>
            </w:r>
          </w:p>
          <w:p w14:paraId="40502695" w14:textId="77777777" w:rsidR="00036651" w:rsidRPr="00887284" w:rsidRDefault="0CB7A91F" w:rsidP="0CB7A91F">
            <w:pPr>
              <w:pStyle w:val="ListBullet"/>
              <w:numPr>
                <w:ilvl w:val="1"/>
                <w:numId w:val="4"/>
              </w:numPr>
              <w:spacing w:before="0" w:beforeAutospacing="0" w:after="0" w:afterAutospacing="0"/>
              <w:ind w:left="1080"/>
              <w:rPr>
                <w:rFonts w:asciiTheme="minorHAnsi" w:eastAsiaTheme="minorEastAsia" w:hAnsiTheme="minorHAnsi" w:cstheme="minorBidi"/>
                <w:color w:val="000000" w:themeColor="text1"/>
                <w:sz w:val="20"/>
                <w:szCs w:val="20"/>
              </w:rPr>
            </w:pPr>
            <w:r w:rsidRPr="0CB7A91F">
              <w:rPr>
                <w:rFonts w:asciiTheme="minorHAnsi" w:eastAsiaTheme="minorEastAsia" w:hAnsiTheme="minorHAnsi" w:cstheme="minorBidi"/>
                <w:color w:val="000000" w:themeColor="text1"/>
                <w:sz w:val="22"/>
                <w:szCs w:val="22"/>
              </w:rPr>
              <w:t>Key staff who provide financial capability services</w:t>
            </w:r>
          </w:p>
          <w:p w14:paraId="5DE4EA22" w14:textId="77777777" w:rsidR="00E834D6" w:rsidRPr="00AB068C" w:rsidRDefault="00E834D6" w:rsidP="00AB068C">
            <w:pPr>
              <w:pStyle w:val="ListBullet"/>
              <w:spacing w:before="0" w:beforeAutospacing="0" w:after="0" w:afterAutospacing="0"/>
              <w:ind w:left="1080"/>
              <w:rPr>
                <w:rFonts w:asciiTheme="minorHAnsi" w:hAnsiTheme="minorHAnsi" w:cstheme="minorHAnsi"/>
                <w:color w:val="000000"/>
                <w:sz w:val="16"/>
                <w:szCs w:val="16"/>
              </w:rPr>
            </w:pPr>
          </w:p>
          <w:p w14:paraId="76BB77C4" w14:textId="2A113746" w:rsidR="00FC5DD8" w:rsidRPr="00FC5DD8" w:rsidRDefault="0CB7A91F" w:rsidP="00FC5DD8">
            <w:pPr>
              <w:rPr>
                <w:rFonts w:ascii="Times" w:hAnsi="Times"/>
              </w:rPr>
            </w:pPr>
            <w:r w:rsidRPr="0CB7A91F">
              <w:rPr>
                <w:rFonts w:asciiTheme="minorHAnsi" w:eastAsiaTheme="minorEastAsia" w:hAnsiTheme="minorHAnsi" w:cstheme="minorBidi"/>
                <w:b/>
                <w:bCs/>
                <w:i/>
                <w:iCs/>
                <w:color w:val="000000" w:themeColor="text1"/>
                <w:sz w:val="22"/>
                <w:szCs w:val="22"/>
              </w:rPr>
              <w:t>Use of Grant</w:t>
            </w:r>
            <w:r w:rsidRPr="0CB7A91F">
              <w:rPr>
                <w:rFonts w:asciiTheme="minorHAnsi" w:eastAsiaTheme="minorEastAsia" w:hAnsiTheme="minorHAnsi" w:cstheme="minorBidi"/>
                <w:i/>
                <w:iCs/>
                <w:color w:val="000000" w:themeColor="text1"/>
                <w:sz w:val="22"/>
                <w:szCs w:val="22"/>
              </w:rPr>
              <w:t xml:space="preserve"> </w:t>
            </w:r>
            <w:r w:rsidRPr="0CB7A91F">
              <w:rPr>
                <w:rFonts w:asciiTheme="minorHAnsi" w:eastAsiaTheme="minorEastAsia" w:hAnsiTheme="minorHAnsi" w:cstheme="minorBidi"/>
                <w:b/>
                <w:bCs/>
                <w:i/>
                <w:iCs/>
                <w:color w:val="000000" w:themeColor="text1"/>
                <w:sz w:val="22"/>
                <w:szCs w:val="22"/>
              </w:rPr>
              <w:t>(25 points)</w:t>
            </w:r>
            <w:r w:rsidRPr="0CB7A91F">
              <w:rPr>
                <w:rFonts w:asciiTheme="minorHAnsi" w:eastAsiaTheme="minorEastAsia" w:hAnsiTheme="minorHAnsi" w:cstheme="minorBidi"/>
                <w:i/>
                <w:iCs/>
                <w:color w:val="000000" w:themeColor="text1"/>
                <w:sz w:val="22"/>
                <w:szCs w:val="22"/>
              </w:rPr>
              <w:t xml:space="preserve"> </w:t>
            </w:r>
            <w:r w:rsidRPr="0CB7A91F">
              <w:rPr>
                <w:rFonts w:asciiTheme="minorHAnsi" w:eastAsiaTheme="minorEastAsia" w:hAnsiTheme="minorHAnsi" w:cstheme="minorBidi"/>
                <w:color w:val="000000" w:themeColor="text1"/>
                <w:sz w:val="22"/>
                <w:szCs w:val="22"/>
              </w:rPr>
              <w:t xml:space="preserve">- Please describe how this grant will help build program capacity. Refer to eligible activities and be specific about the type of capacity building work you would do (i.e. train staff, develop/strengthen curriculum, expand services to new audiences, deepen engagement with existing clients, develop integrated systems such as common intake forms, improve tracking and reporting, </w:t>
            </w:r>
            <w:proofErr w:type="spellStart"/>
            <w:r w:rsidRPr="0CB7A91F">
              <w:rPr>
                <w:rFonts w:asciiTheme="minorHAnsi" w:eastAsiaTheme="minorEastAsia" w:hAnsiTheme="minorHAnsi" w:cstheme="minorBidi"/>
                <w:color w:val="000000" w:themeColor="text1"/>
                <w:sz w:val="22"/>
                <w:szCs w:val="22"/>
              </w:rPr>
              <w:t>etc</w:t>
            </w:r>
            <w:proofErr w:type="spellEnd"/>
            <w:r w:rsidRPr="00FC5DD8">
              <w:rPr>
                <w:rFonts w:asciiTheme="minorHAnsi" w:eastAsiaTheme="minorEastAsia" w:hAnsiTheme="minorHAnsi" w:cstheme="minorBidi"/>
                <w:color w:val="000000" w:themeColor="text1"/>
                <w:sz w:val="22"/>
                <w:szCs w:val="22"/>
              </w:rPr>
              <w:t xml:space="preserve">). </w:t>
            </w:r>
            <w:r w:rsidR="00FC5DD8" w:rsidRPr="00FC5DD8">
              <w:rPr>
                <w:rFonts w:asciiTheme="minorHAnsi" w:hAnsiTheme="minorHAnsi" w:cs="Arial"/>
                <w:color w:val="222222"/>
                <w:sz w:val="22"/>
                <w:szCs w:val="22"/>
                <w:shd w:val="clear" w:color="auto" w:fill="FFFFFF"/>
              </w:rPr>
              <w:t>Describe how you would utilize the technical assistance to accomplish these activities.</w:t>
            </w:r>
          </w:p>
          <w:p w14:paraId="31F7098C" w14:textId="6C29CC33" w:rsidR="00351883" w:rsidRPr="00887284" w:rsidRDefault="00351883" w:rsidP="00FC5DD8">
            <w:pPr>
              <w:pStyle w:val="ListBullet"/>
              <w:spacing w:before="0" w:beforeAutospacing="0" w:after="0" w:afterAutospacing="0"/>
              <w:rPr>
                <w:rFonts w:asciiTheme="minorHAnsi" w:eastAsiaTheme="minorEastAsia" w:hAnsiTheme="minorHAnsi" w:cstheme="minorBidi"/>
                <w:color w:val="000000" w:themeColor="text1"/>
                <w:sz w:val="22"/>
                <w:szCs w:val="22"/>
              </w:rPr>
            </w:pPr>
          </w:p>
          <w:p w14:paraId="6D36089D" w14:textId="77777777" w:rsidR="00DF4979" w:rsidRPr="00AB068C" w:rsidRDefault="00DF4979" w:rsidP="00AB068C">
            <w:pPr>
              <w:pStyle w:val="ListBullet"/>
              <w:spacing w:before="0" w:beforeAutospacing="0" w:after="0" w:afterAutospacing="0"/>
              <w:rPr>
                <w:rFonts w:asciiTheme="minorHAnsi" w:hAnsiTheme="minorHAnsi" w:cstheme="minorHAnsi"/>
                <w:color w:val="000000"/>
                <w:sz w:val="16"/>
                <w:szCs w:val="16"/>
                <w:highlight w:val="yellow"/>
              </w:rPr>
            </w:pPr>
          </w:p>
          <w:p w14:paraId="00CA6D94" w14:textId="00F2B83D" w:rsidR="000F63FB" w:rsidRPr="000F63FB" w:rsidRDefault="0CB7A91F" w:rsidP="0CB7A91F">
            <w:pPr>
              <w:pStyle w:val="ListBullet"/>
              <w:numPr>
                <w:ilvl w:val="0"/>
                <w:numId w:val="4"/>
              </w:numPr>
              <w:spacing w:before="0" w:beforeAutospacing="0" w:after="0" w:afterAutospacing="0"/>
              <w:ind w:left="36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b/>
                <w:bCs/>
                <w:i/>
                <w:iCs/>
                <w:sz w:val="22"/>
                <w:szCs w:val="22"/>
              </w:rPr>
              <w:t>Expected Outcomes</w:t>
            </w:r>
            <w:r w:rsidRPr="0CB7A91F">
              <w:rPr>
                <w:rFonts w:asciiTheme="minorHAnsi" w:eastAsiaTheme="minorEastAsia" w:hAnsiTheme="minorHAnsi" w:cstheme="minorBidi"/>
                <w:b/>
                <w:bCs/>
                <w:sz w:val="22"/>
                <w:szCs w:val="22"/>
              </w:rPr>
              <w:t xml:space="preserve"> </w:t>
            </w:r>
            <w:r w:rsidRPr="008565FF">
              <w:rPr>
                <w:rFonts w:asciiTheme="minorHAnsi" w:eastAsiaTheme="minorEastAsia" w:hAnsiTheme="minorHAnsi" w:cstheme="minorBidi"/>
                <w:b/>
                <w:bCs/>
                <w:i/>
                <w:sz w:val="22"/>
                <w:szCs w:val="22"/>
              </w:rPr>
              <w:t>(25 points)</w:t>
            </w:r>
            <w:r w:rsidRPr="0CB7A91F">
              <w:rPr>
                <w:rFonts w:asciiTheme="minorHAnsi" w:eastAsiaTheme="minorEastAsia" w:hAnsiTheme="minorHAnsi" w:cstheme="minorBidi"/>
                <w:sz w:val="22"/>
                <w:szCs w:val="22"/>
              </w:rPr>
              <w:t xml:space="preserve"> – Describe your expected outcomes for the program over the course of the grant period and identify important milestones and gains. </w:t>
            </w:r>
          </w:p>
          <w:p w14:paraId="70DA7525" w14:textId="77777777" w:rsidR="000F63FB" w:rsidRPr="00AB068C" w:rsidRDefault="000F63FB" w:rsidP="00AB068C">
            <w:pPr>
              <w:pStyle w:val="ListParagraph"/>
              <w:ind w:left="360"/>
              <w:rPr>
                <w:rFonts w:asciiTheme="minorHAnsi" w:hAnsiTheme="minorHAnsi" w:cstheme="minorHAnsi"/>
                <w:sz w:val="16"/>
                <w:szCs w:val="16"/>
              </w:rPr>
            </w:pPr>
          </w:p>
          <w:p w14:paraId="7B1E927E" w14:textId="1363FF35" w:rsidR="00066E2C" w:rsidRDefault="0CB7A91F" w:rsidP="002F74E9">
            <w:pPr>
              <w:pStyle w:val="ListBullet"/>
              <w:spacing w:before="0" w:beforeAutospacing="0" w:after="0" w:afterAutospacing="0"/>
              <w:ind w:left="360"/>
              <w:rPr>
                <w:rFonts w:asciiTheme="minorHAnsi" w:eastAsiaTheme="minorEastAsia" w:hAnsiTheme="minorHAnsi" w:cstheme="minorBidi"/>
                <w:sz w:val="22"/>
                <w:szCs w:val="22"/>
              </w:rPr>
            </w:pPr>
            <w:r w:rsidRPr="0CB7A91F">
              <w:rPr>
                <w:rFonts w:asciiTheme="minorHAnsi" w:eastAsiaTheme="minorEastAsia" w:hAnsiTheme="minorHAnsi" w:cstheme="minorBidi"/>
                <w:sz w:val="22"/>
                <w:szCs w:val="22"/>
              </w:rPr>
              <w:t>In addition, please indicate the number of clients you anticipate serving through classes and one-on-one coaching or counseling, and the number of clients you anticipate reaching the indicators in the table below. If you are not currently able to track and report these indicators, please describe your plan to develop the capacity to do so</w:t>
            </w:r>
            <w:r w:rsidRPr="00B7458A">
              <w:rPr>
                <w:rFonts w:asciiTheme="minorHAnsi" w:eastAsiaTheme="minorEastAsia" w:hAnsiTheme="minorHAnsi" w:cstheme="minorBidi"/>
                <w:sz w:val="22"/>
                <w:szCs w:val="22"/>
              </w:rPr>
              <w:t xml:space="preserve">. </w:t>
            </w:r>
            <w:bookmarkStart w:id="2" w:name="_Hlk522884325"/>
            <w:r w:rsidRPr="00B7458A">
              <w:rPr>
                <w:rFonts w:asciiTheme="minorHAnsi" w:eastAsiaTheme="minorEastAsia" w:hAnsiTheme="minorHAnsi" w:cstheme="minorBidi"/>
                <w:sz w:val="22"/>
                <w:szCs w:val="22"/>
              </w:rPr>
              <w:t>Please note that the outcomes you report on will be based upon your project. The table below represents some of the types of outcomes you may report on and is not meant to be exhaustive.</w:t>
            </w:r>
            <w:r w:rsidR="000C336C" w:rsidRPr="00B7458A">
              <w:rPr>
                <w:rFonts w:asciiTheme="minorHAnsi" w:eastAsiaTheme="minorEastAsia" w:hAnsiTheme="minorHAnsi" w:cstheme="minorBidi"/>
                <w:sz w:val="22"/>
                <w:szCs w:val="22"/>
              </w:rPr>
              <w:t xml:space="preserve"> </w:t>
            </w:r>
            <w:r w:rsidR="002F74E9" w:rsidRPr="00B7458A">
              <w:rPr>
                <w:rFonts w:asciiTheme="minorHAnsi" w:eastAsiaTheme="minorEastAsia" w:hAnsiTheme="minorHAnsi" w:cstheme="minorBidi"/>
                <w:sz w:val="22"/>
                <w:szCs w:val="22"/>
              </w:rPr>
              <w:t>Selected organizations will learn more in the introductory conference call.</w:t>
            </w:r>
            <w:bookmarkEnd w:id="2"/>
          </w:p>
          <w:p w14:paraId="6912095B"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73FDE230"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6DDB4E7C"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115EDF6A"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7FAD9C6D"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42570745"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1FBEBDB5"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738081D9"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24024B68" w14:textId="77777777" w:rsidR="00AD60EA" w:rsidRDefault="00AD60EA" w:rsidP="002F74E9">
            <w:pPr>
              <w:pStyle w:val="ListBullet"/>
              <w:spacing w:before="0" w:beforeAutospacing="0" w:after="0" w:afterAutospacing="0"/>
              <w:ind w:left="360"/>
              <w:rPr>
                <w:rFonts w:asciiTheme="minorHAnsi" w:eastAsiaTheme="minorEastAsia" w:hAnsiTheme="minorHAnsi" w:cstheme="minorBidi"/>
                <w:sz w:val="22"/>
                <w:szCs w:val="22"/>
              </w:rPr>
            </w:pPr>
          </w:p>
          <w:p w14:paraId="3959F5C7" w14:textId="77777777" w:rsidR="00270FFB" w:rsidRPr="002F74E9" w:rsidRDefault="00270FFB" w:rsidP="002F74E9">
            <w:pPr>
              <w:pStyle w:val="ListBullet"/>
              <w:spacing w:before="0" w:beforeAutospacing="0" w:after="0" w:afterAutospacing="0"/>
              <w:ind w:left="360"/>
              <w:rPr>
                <w:rFonts w:asciiTheme="minorHAnsi" w:eastAsiaTheme="minorEastAsia" w:hAnsiTheme="minorHAnsi" w:cstheme="minorBidi"/>
                <w:color w:val="000000" w:themeColor="text1"/>
                <w:sz w:val="22"/>
                <w:szCs w:val="22"/>
              </w:rPr>
            </w:pPr>
          </w:p>
          <w:tbl>
            <w:tblPr>
              <w:tblStyle w:val="TableGrid"/>
              <w:tblpPr w:leftFromText="180" w:rightFromText="180" w:vertAnchor="text" w:horzAnchor="margin" w:tblpXSpec="center" w:tblpY="1"/>
              <w:tblOverlap w:val="never"/>
              <w:tblW w:w="8195" w:type="dxa"/>
              <w:tblLayout w:type="fixed"/>
              <w:tblLook w:val="04A0" w:firstRow="1" w:lastRow="0" w:firstColumn="1" w:lastColumn="0" w:noHBand="0" w:noVBand="1"/>
            </w:tblPr>
            <w:tblGrid>
              <w:gridCol w:w="6575"/>
              <w:gridCol w:w="1620"/>
            </w:tblGrid>
            <w:tr w:rsidR="00D5734A" w:rsidRPr="00032843" w14:paraId="2985FD33" w14:textId="77777777" w:rsidTr="0CB7A91F">
              <w:tc>
                <w:tcPr>
                  <w:tcW w:w="6575" w:type="dxa"/>
                  <w:shd w:val="clear" w:color="auto" w:fill="auto"/>
                  <w:vAlign w:val="center"/>
                </w:tcPr>
                <w:p w14:paraId="5EE6E59B" w14:textId="77777777" w:rsidR="00D5734A" w:rsidRPr="00D5734A" w:rsidRDefault="0CB7A91F" w:rsidP="0CB7A91F">
                  <w:pPr>
                    <w:pStyle w:val="ListBullet"/>
                    <w:spacing w:before="0" w:beforeAutospacing="0" w:after="0" w:afterAutospacing="0"/>
                    <w:jc w:val="center"/>
                    <w:rPr>
                      <w:rFonts w:eastAsiaTheme="minorEastAsia"/>
                      <w:b/>
                      <w:bCs/>
                      <w:color w:val="000000" w:themeColor="text1"/>
                      <w:sz w:val="22"/>
                      <w:szCs w:val="22"/>
                    </w:rPr>
                  </w:pPr>
                  <w:r w:rsidRPr="0CB7A91F">
                    <w:rPr>
                      <w:rFonts w:eastAsiaTheme="minorEastAsia"/>
                      <w:b/>
                      <w:bCs/>
                      <w:color w:val="000000" w:themeColor="text1"/>
                      <w:sz w:val="22"/>
                      <w:szCs w:val="22"/>
                    </w:rPr>
                    <w:t>Indicator</w:t>
                  </w:r>
                </w:p>
              </w:tc>
              <w:tc>
                <w:tcPr>
                  <w:tcW w:w="1620" w:type="dxa"/>
                  <w:shd w:val="clear" w:color="auto" w:fill="auto"/>
                  <w:vAlign w:val="center"/>
                </w:tcPr>
                <w:p w14:paraId="5B0352A2" w14:textId="476C0200" w:rsidR="00D5734A" w:rsidRPr="00D5734A" w:rsidRDefault="0CB7A91F" w:rsidP="0CB7A91F">
                  <w:pPr>
                    <w:pStyle w:val="ListBullet"/>
                    <w:spacing w:before="0" w:beforeAutospacing="0" w:after="0" w:afterAutospacing="0"/>
                    <w:jc w:val="center"/>
                    <w:rPr>
                      <w:rFonts w:eastAsiaTheme="minorEastAsia"/>
                      <w:b/>
                      <w:bCs/>
                      <w:color w:val="000000" w:themeColor="text1"/>
                      <w:sz w:val="22"/>
                      <w:szCs w:val="22"/>
                    </w:rPr>
                  </w:pPr>
                  <w:r w:rsidRPr="0CB7A91F">
                    <w:rPr>
                      <w:rFonts w:eastAsiaTheme="minorEastAsia"/>
                      <w:b/>
                      <w:bCs/>
                      <w:color w:val="000000" w:themeColor="text1"/>
                      <w:sz w:val="22"/>
                      <w:szCs w:val="22"/>
                    </w:rPr>
                    <w:t>Projected Outcome</w:t>
                  </w:r>
                </w:p>
              </w:tc>
            </w:tr>
            <w:tr w:rsidR="00D5734A" w:rsidRPr="00032843" w14:paraId="2FA97B24" w14:textId="77777777" w:rsidTr="0CB7A91F">
              <w:tc>
                <w:tcPr>
                  <w:tcW w:w="6575" w:type="dxa"/>
                  <w:shd w:val="clear" w:color="auto" w:fill="auto"/>
                </w:tcPr>
                <w:p w14:paraId="144F5A08" w14:textId="77777777" w:rsidR="00D5734A" w:rsidRPr="00D5734A" w:rsidRDefault="0CB7A91F" w:rsidP="0CB7A91F">
                  <w:pPr>
                    <w:pStyle w:val="ListBullet"/>
                    <w:spacing w:before="0" w:beforeAutospacing="0" w:after="0" w:afterAutospacing="0"/>
                    <w:rPr>
                      <w:rFonts w:eastAsiaTheme="minorEastAsia"/>
                      <w:b/>
                      <w:bCs/>
                      <w:color w:val="000000" w:themeColor="text1"/>
                      <w:sz w:val="22"/>
                      <w:szCs w:val="22"/>
                    </w:rPr>
                  </w:pPr>
                  <w:r w:rsidRPr="0CB7A91F">
                    <w:rPr>
                      <w:rFonts w:eastAsiaTheme="minorEastAsia"/>
                      <w:color w:val="000000" w:themeColor="text1"/>
                      <w:sz w:val="22"/>
                      <w:szCs w:val="22"/>
                    </w:rPr>
                    <w:t xml:space="preserve">Total number of individuals served </w:t>
                  </w:r>
                </w:p>
              </w:tc>
              <w:tc>
                <w:tcPr>
                  <w:tcW w:w="1620" w:type="dxa"/>
                  <w:shd w:val="clear" w:color="auto" w:fill="auto"/>
                </w:tcPr>
                <w:p w14:paraId="433DA9D7" w14:textId="257D98FF" w:rsidR="00D5734A" w:rsidRPr="00F86CC7" w:rsidRDefault="00F86CC7" w:rsidP="00053904">
                  <w:pPr>
                    <w:pStyle w:val="ListBullet"/>
                    <w:spacing w:before="0" w:beforeAutospacing="0" w:after="0" w:afterAutospacing="0"/>
                    <w:rPr>
                      <w:rFonts w:cstheme="minorHAnsi"/>
                      <w:color w:val="000000"/>
                      <w:sz w:val="22"/>
                      <w:szCs w:val="22"/>
                    </w:rPr>
                  </w:pPr>
                  <w:r>
                    <w:rPr>
                      <w:rFonts w:cstheme="minorHAnsi"/>
                      <w:color w:val="000000"/>
                      <w:sz w:val="22"/>
                      <w:szCs w:val="22"/>
                    </w:rPr>
                    <w:t>Goal</w:t>
                  </w:r>
                  <w:r w:rsidR="00A96846" w:rsidRPr="00F86CC7">
                    <w:rPr>
                      <w:rFonts w:cstheme="minorHAnsi"/>
                      <w:color w:val="000000"/>
                      <w:sz w:val="22"/>
                      <w:szCs w:val="22"/>
                    </w:rPr>
                    <w:t xml:space="preserve"> 300</w:t>
                  </w:r>
                </w:p>
              </w:tc>
            </w:tr>
            <w:tr w:rsidR="00D5734A" w:rsidRPr="00032843" w14:paraId="439129AF" w14:textId="77777777" w:rsidTr="0CB7A91F">
              <w:tc>
                <w:tcPr>
                  <w:tcW w:w="6575" w:type="dxa"/>
                  <w:shd w:val="clear" w:color="auto" w:fill="auto"/>
                </w:tcPr>
                <w:p w14:paraId="13E5EC59" w14:textId="77777777" w:rsidR="00D5734A" w:rsidRPr="00D5734A" w:rsidRDefault="0CB7A91F" w:rsidP="0CB7A91F">
                  <w:pPr>
                    <w:pStyle w:val="ListBullet"/>
                    <w:spacing w:before="0" w:beforeAutospacing="0" w:after="0" w:afterAutospacing="0"/>
                    <w:rPr>
                      <w:rFonts w:eastAsiaTheme="minorEastAsia"/>
                      <w:color w:val="000000" w:themeColor="text1"/>
                      <w:sz w:val="22"/>
                      <w:szCs w:val="22"/>
                    </w:rPr>
                  </w:pPr>
                  <w:r w:rsidRPr="0CB7A91F">
                    <w:rPr>
                      <w:rFonts w:eastAsiaTheme="minorEastAsia"/>
                      <w:color w:val="000000" w:themeColor="text1"/>
                      <w:sz w:val="22"/>
                      <w:szCs w:val="22"/>
                    </w:rPr>
                    <w:t>Number of individuals receiving group financial classes/training</w:t>
                  </w:r>
                </w:p>
              </w:tc>
              <w:tc>
                <w:tcPr>
                  <w:tcW w:w="1620" w:type="dxa"/>
                  <w:shd w:val="clear" w:color="auto" w:fill="auto"/>
                </w:tcPr>
                <w:p w14:paraId="76A8C4C1" w14:textId="27D758E4" w:rsidR="00D5734A" w:rsidRPr="00D5734A" w:rsidRDefault="00D5734A" w:rsidP="00053904">
                  <w:pPr>
                    <w:pStyle w:val="ListBullet"/>
                    <w:spacing w:before="0" w:beforeAutospacing="0" w:after="0" w:afterAutospacing="0"/>
                    <w:rPr>
                      <w:rFonts w:cstheme="minorHAnsi"/>
                      <w:b/>
                      <w:color w:val="000000"/>
                      <w:sz w:val="22"/>
                      <w:szCs w:val="22"/>
                    </w:rPr>
                  </w:pPr>
                </w:p>
              </w:tc>
            </w:tr>
            <w:tr w:rsidR="00D5734A" w:rsidRPr="00032843" w14:paraId="14484E88" w14:textId="77777777" w:rsidTr="0CB7A91F">
              <w:tc>
                <w:tcPr>
                  <w:tcW w:w="6575" w:type="dxa"/>
                  <w:shd w:val="clear" w:color="auto" w:fill="auto"/>
                </w:tcPr>
                <w:p w14:paraId="32F8E4EF" w14:textId="77777777" w:rsidR="00D5734A" w:rsidRPr="00D5734A" w:rsidRDefault="0CB7A91F" w:rsidP="0CB7A91F">
                  <w:pPr>
                    <w:pStyle w:val="ListBullet"/>
                    <w:spacing w:before="0" w:beforeAutospacing="0" w:after="0" w:afterAutospacing="0"/>
                    <w:rPr>
                      <w:rFonts w:eastAsiaTheme="minorEastAsia"/>
                      <w:color w:val="000000" w:themeColor="text1"/>
                      <w:sz w:val="22"/>
                      <w:szCs w:val="22"/>
                    </w:rPr>
                  </w:pPr>
                  <w:r w:rsidRPr="0CB7A91F">
                    <w:rPr>
                      <w:rFonts w:eastAsiaTheme="minorEastAsia"/>
                      <w:color w:val="000000" w:themeColor="text1"/>
                      <w:sz w:val="22"/>
                      <w:szCs w:val="22"/>
                    </w:rPr>
                    <w:t>Number of individuals receiving financial coaching/counseling</w:t>
                  </w:r>
                </w:p>
              </w:tc>
              <w:tc>
                <w:tcPr>
                  <w:tcW w:w="1620" w:type="dxa"/>
                  <w:shd w:val="clear" w:color="auto" w:fill="auto"/>
                </w:tcPr>
                <w:p w14:paraId="11736DCF" w14:textId="33CEFC6F" w:rsidR="00D5734A" w:rsidRPr="00D5734A" w:rsidRDefault="00D5734A" w:rsidP="00053904">
                  <w:pPr>
                    <w:pStyle w:val="ListBullet"/>
                    <w:spacing w:before="0" w:beforeAutospacing="0" w:after="0" w:afterAutospacing="0"/>
                    <w:rPr>
                      <w:rFonts w:cstheme="minorHAnsi"/>
                      <w:color w:val="000000"/>
                      <w:sz w:val="22"/>
                      <w:szCs w:val="22"/>
                    </w:rPr>
                  </w:pPr>
                </w:p>
              </w:tc>
            </w:tr>
            <w:tr w:rsidR="00D5734A" w:rsidRPr="00032843" w14:paraId="02B90BA8" w14:textId="77777777" w:rsidTr="0CB7A91F">
              <w:tc>
                <w:tcPr>
                  <w:tcW w:w="6575" w:type="dxa"/>
                  <w:shd w:val="clear" w:color="auto" w:fill="auto"/>
                </w:tcPr>
                <w:p w14:paraId="75F8426F" w14:textId="77777777" w:rsidR="00D5734A" w:rsidRPr="00D5734A" w:rsidRDefault="0CB7A91F" w:rsidP="0CB7A91F">
                  <w:pPr>
                    <w:pStyle w:val="ListBullet"/>
                    <w:spacing w:before="0" w:beforeAutospacing="0" w:after="0" w:afterAutospacing="0"/>
                    <w:rPr>
                      <w:rFonts w:eastAsiaTheme="minorEastAsia"/>
                      <w:color w:val="000000" w:themeColor="text1"/>
                      <w:sz w:val="22"/>
                      <w:szCs w:val="22"/>
                    </w:rPr>
                  </w:pPr>
                  <w:r w:rsidRPr="0CB7A91F">
                    <w:rPr>
                      <w:rFonts w:eastAsiaTheme="minorEastAsia"/>
                      <w:color w:val="000000" w:themeColor="text1"/>
                      <w:sz w:val="22"/>
                      <w:szCs w:val="22"/>
                    </w:rPr>
                    <w:t>Number of clients who</w:t>
                  </w:r>
                </w:p>
              </w:tc>
              <w:tc>
                <w:tcPr>
                  <w:tcW w:w="1620" w:type="dxa"/>
                  <w:shd w:val="clear" w:color="auto" w:fill="auto"/>
                </w:tcPr>
                <w:p w14:paraId="5019A418" w14:textId="1FEB022C" w:rsidR="00D5734A" w:rsidRPr="00D5734A" w:rsidRDefault="00D5734A" w:rsidP="00053904">
                  <w:pPr>
                    <w:pStyle w:val="ListBullet"/>
                    <w:spacing w:before="0" w:beforeAutospacing="0" w:after="0" w:afterAutospacing="0"/>
                    <w:rPr>
                      <w:rFonts w:cstheme="minorHAnsi"/>
                      <w:color w:val="000000"/>
                      <w:sz w:val="22"/>
                      <w:szCs w:val="22"/>
                    </w:rPr>
                  </w:pPr>
                </w:p>
              </w:tc>
            </w:tr>
            <w:tr w:rsidR="00D5734A" w:rsidRPr="00032843" w14:paraId="6D0C792F" w14:textId="77777777" w:rsidTr="0CB7A91F">
              <w:tc>
                <w:tcPr>
                  <w:tcW w:w="6575" w:type="dxa"/>
                  <w:shd w:val="clear" w:color="auto" w:fill="auto"/>
                </w:tcPr>
                <w:p w14:paraId="1000E4D5" w14:textId="77777777" w:rsidR="00D5734A" w:rsidRPr="00D5734A" w:rsidRDefault="0CB7A91F" w:rsidP="0CB7A91F">
                  <w:pPr>
                    <w:pStyle w:val="ListBullet"/>
                    <w:spacing w:before="0" w:beforeAutospacing="0" w:after="0" w:afterAutospacing="0"/>
                    <w:ind w:left="720" w:hanging="468"/>
                    <w:rPr>
                      <w:rFonts w:eastAsiaTheme="minorEastAsia"/>
                      <w:color w:val="000000" w:themeColor="text1"/>
                      <w:sz w:val="22"/>
                      <w:szCs w:val="22"/>
                    </w:rPr>
                  </w:pPr>
                  <w:r w:rsidRPr="0CB7A91F">
                    <w:rPr>
                      <w:rFonts w:eastAsiaTheme="minorEastAsia"/>
                      <w:color w:val="000000" w:themeColor="text1"/>
                      <w:sz w:val="22"/>
                      <w:szCs w:val="22"/>
                    </w:rPr>
                    <w:t>Achieve an increase in credit score</w:t>
                  </w:r>
                </w:p>
              </w:tc>
              <w:tc>
                <w:tcPr>
                  <w:tcW w:w="1620" w:type="dxa"/>
                  <w:shd w:val="clear" w:color="auto" w:fill="auto"/>
                </w:tcPr>
                <w:p w14:paraId="0D5766B9" w14:textId="0D2E8208" w:rsidR="00D5734A" w:rsidRPr="00D5734A" w:rsidRDefault="00D5734A" w:rsidP="00053904">
                  <w:pPr>
                    <w:pStyle w:val="ListBullet"/>
                    <w:spacing w:before="0" w:beforeAutospacing="0" w:after="0" w:afterAutospacing="0"/>
                    <w:rPr>
                      <w:rFonts w:cstheme="minorHAnsi"/>
                      <w:color w:val="000000"/>
                      <w:sz w:val="22"/>
                      <w:szCs w:val="22"/>
                    </w:rPr>
                  </w:pPr>
                </w:p>
              </w:tc>
            </w:tr>
            <w:tr w:rsidR="00D5734A" w:rsidRPr="00032843" w14:paraId="4790D4B4" w14:textId="77777777" w:rsidTr="0CB7A91F">
              <w:tc>
                <w:tcPr>
                  <w:tcW w:w="6575" w:type="dxa"/>
                  <w:shd w:val="clear" w:color="auto" w:fill="auto"/>
                </w:tcPr>
                <w:p w14:paraId="1291DFD6" w14:textId="02A9F85D" w:rsidR="00D5734A" w:rsidRPr="00D5734A" w:rsidRDefault="00A96846" w:rsidP="0CB7A91F">
                  <w:pPr>
                    <w:pStyle w:val="ListBullet"/>
                    <w:spacing w:before="0" w:beforeAutospacing="0" w:after="0" w:afterAutospacing="0"/>
                    <w:ind w:left="720" w:hanging="468"/>
                    <w:rPr>
                      <w:rFonts w:eastAsiaTheme="minorEastAsia"/>
                      <w:color w:val="000000" w:themeColor="text1"/>
                      <w:sz w:val="22"/>
                      <w:szCs w:val="22"/>
                    </w:rPr>
                  </w:pPr>
                  <w:r>
                    <w:rPr>
                      <w:rFonts w:eastAsiaTheme="minorEastAsia"/>
                      <w:color w:val="000000" w:themeColor="text1"/>
                      <w:sz w:val="22"/>
                      <w:szCs w:val="22"/>
                    </w:rPr>
                    <w:t>Average credit score improvement</w:t>
                  </w:r>
                </w:p>
              </w:tc>
              <w:tc>
                <w:tcPr>
                  <w:tcW w:w="1620" w:type="dxa"/>
                  <w:shd w:val="clear" w:color="auto" w:fill="auto"/>
                </w:tcPr>
                <w:p w14:paraId="0144CD9E" w14:textId="006E2E74" w:rsidR="00D5734A" w:rsidRPr="00D5734A" w:rsidRDefault="00A96846" w:rsidP="00053904">
                  <w:pPr>
                    <w:pStyle w:val="ListBullet"/>
                    <w:spacing w:before="0" w:beforeAutospacing="0" w:after="0" w:afterAutospacing="0"/>
                    <w:rPr>
                      <w:rFonts w:cstheme="minorHAnsi"/>
                      <w:color w:val="000000"/>
                      <w:sz w:val="22"/>
                      <w:szCs w:val="22"/>
                    </w:rPr>
                  </w:pPr>
                  <w:r>
                    <w:rPr>
                      <w:rFonts w:cstheme="minorHAnsi"/>
                      <w:color w:val="000000"/>
                      <w:sz w:val="22"/>
                      <w:szCs w:val="22"/>
                    </w:rPr>
                    <w:t>Goal 30</w:t>
                  </w:r>
                </w:p>
              </w:tc>
            </w:tr>
            <w:tr w:rsidR="00D5734A" w:rsidRPr="00032843" w14:paraId="40087CEF" w14:textId="77777777" w:rsidTr="0CB7A91F">
              <w:tc>
                <w:tcPr>
                  <w:tcW w:w="6575" w:type="dxa"/>
                  <w:shd w:val="clear" w:color="auto" w:fill="auto"/>
                </w:tcPr>
                <w:p w14:paraId="318AA15B" w14:textId="7B11B695" w:rsidR="00D5734A" w:rsidRPr="00D5734A" w:rsidRDefault="0CB7A91F" w:rsidP="0CB7A91F">
                  <w:pPr>
                    <w:pStyle w:val="ListBullet"/>
                    <w:spacing w:before="0" w:beforeAutospacing="0" w:after="0" w:afterAutospacing="0"/>
                    <w:ind w:left="252"/>
                    <w:rPr>
                      <w:rFonts w:eastAsiaTheme="minorEastAsia"/>
                      <w:color w:val="000000" w:themeColor="text1"/>
                      <w:sz w:val="22"/>
                      <w:szCs w:val="22"/>
                    </w:rPr>
                  </w:pPr>
                  <w:r w:rsidRPr="0CB7A91F">
                    <w:rPr>
                      <w:rFonts w:eastAsiaTheme="minorEastAsia"/>
                      <w:color w:val="000000" w:themeColor="text1"/>
                      <w:sz w:val="22"/>
                      <w:szCs w:val="22"/>
                    </w:rPr>
                    <w:t>Achieve any increase in savings</w:t>
                  </w:r>
                </w:p>
              </w:tc>
              <w:tc>
                <w:tcPr>
                  <w:tcW w:w="1620" w:type="dxa"/>
                  <w:shd w:val="clear" w:color="auto" w:fill="auto"/>
                </w:tcPr>
                <w:p w14:paraId="2E5CFAA6" w14:textId="477CA607" w:rsidR="00D5734A" w:rsidRPr="00D5734A" w:rsidRDefault="00F86CC7" w:rsidP="00053904">
                  <w:pPr>
                    <w:pStyle w:val="ListBullet"/>
                    <w:spacing w:before="0" w:beforeAutospacing="0" w:after="0" w:afterAutospacing="0"/>
                    <w:rPr>
                      <w:rFonts w:cstheme="minorHAnsi"/>
                      <w:color w:val="000000"/>
                      <w:sz w:val="22"/>
                      <w:szCs w:val="22"/>
                    </w:rPr>
                  </w:pPr>
                  <w:r>
                    <w:rPr>
                      <w:rFonts w:cstheme="minorHAnsi"/>
                      <w:color w:val="000000"/>
                      <w:sz w:val="22"/>
                      <w:szCs w:val="22"/>
                    </w:rPr>
                    <w:t>Goal 150</w:t>
                  </w:r>
                </w:p>
              </w:tc>
            </w:tr>
            <w:tr w:rsidR="00D5734A" w:rsidRPr="00032843" w14:paraId="5339BD9F" w14:textId="77777777" w:rsidTr="0CB7A91F">
              <w:tc>
                <w:tcPr>
                  <w:tcW w:w="6575" w:type="dxa"/>
                  <w:shd w:val="clear" w:color="auto" w:fill="auto"/>
                </w:tcPr>
                <w:p w14:paraId="07F0A2A7" w14:textId="1C605BCF" w:rsidR="00D5734A" w:rsidRPr="00D5734A" w:rsidRDefault="00F86CC7" w:rsidP="0CB7A91F">
                  <w:pPr>
                    <w:pStyle w:val="ListBullet"/>
                    <w:spacing w:before="0" w:beforeAutospacing="0" w:after="0" w:afterAutospacing="0"/>
                    <w:ind w:left="252"/>
                    <w:rPr>
                      <w:rFonts w:eastAsiaTheme="minorEastAsia"/>
                      <w:color w:val="000000" w:themeColor="text1"/>
                      <w:sz w:val="22"/>
                      <w:szCs w:val="22"/>
                    </w:rPr>
                  </w:pPr>
                  <w:r>
                    <w:rPr>
                      <w:rFonts w:eastAsiaTheme="minorEastAsia"/>
                      <w:color w:val="000000" w:themeColor="text1"/>
                      <w:sz w:val="22"/>
                      <w:szCs w:val="22"/>
                    </w:rPr>
                    <w:t>Average savings increase</w:t>
                  </w:r>
                </w:p>
              </w:tc>
              <w:tc>
                <w:tcPr>
                  <w:tcW w:w="1620" w:type="dxa"/>
                  <w:shd w:val="clear" w:color="auto" w:fill="auto"/>
                </w:tcPr>
                <w:p w14:paraId="359C962B" w14:textId="37AEC9B3" w:rsidR="00D5734A" w:rsidRPr="00D5734A" w:rsidRDefault="00F86CC7" w:rsidP="00053904">
                  <w:pPr>
                    <w:pStyle w:val="ListBullet"/>
                    <w:spacing w:before="0" w:beforeAutospacing="0" w:after="0" w:afterAutospacing="0"/>
                    <w:rPr>
                      <w:rFonts w:cstheme="minorHAnsi"/>
                      <w:color w:val="000000"/>
                      <w:sz w:val="22"/>
                      <w:szCs w:val="22"/>
                    </w:rPr>
                  </w:pPr>
                  <w:r>
                    <w:rPr>
                      <w:rFonts w:cstheme="minorHAnsi"/>
                      <w:color w:val="000000"/>
                      <w:sz w:val="22"/>
                      <w:szCs w:val="22"/>
                    </w:rPr>
                    <w:t>Goal $3000</w:t>
                  </w:r>
                </w:p>
              </w:tc>
            </w:tr>
            <w:tr w:rsidR="00D5734A" w:rsidRPr="00032843" w14:paraId="104B6882" w14:textId="77777777" w:rsidTr="0CB7A91F">
              <w:tc>
                <w:tcPr>
                  <w:tcW w:w="6575" w:type="dxa"/>
                  <w:shd w:val="clear" w:color="auto" w:fill="auto"/>
                </w:tcPr>
                <w:p w14:paraId="2546D400" w14:textId="77777777" w:rsidR="00D5734A" w:rsidRPr="00D5734A" w:rsidRDefault="0CB7A91F" w:rsidP="0CB7A91F">
                  <w:pPr>
                    <w:pStyle w:val="ListBullet"/>
                    <w:spacing w:before="0" w:beforeAutospacing="0" w:after="0" w:afterAutospacing="0"/>
                    <w:ind w:left="252"/>
                    <w:rPr>
                      <w:rFonts w:eastAsiaTheme="minorEastAsia"/>
                      <w:color w:val="000000" w:themeColor="text1"/>
                      <w:sz w:val="22"/>
                      <w:szCs w:val="22"/>
                    </w:rPr>
                  </w:pPr>
                  <w:r w:rsidRPr="0CB7A91F">
                    <w:rPr>
                      <w:rFonts w:eastAsiaTheme="minorEastAsia"/>
                      <w:color w:val="000000" w:themeColor="text1"/>
                      <w:sz w:val="22"/>
                      <w:szCs w:val="22"/>
                    </w:rPr>
                    <w:t>Access financial products (IDA, checking, savings, lending circle, etc.)</w:t>
                  </w:r>
                </w:p>
              </w:tc>
              <w:tc>
                <w:tcPr>
                  <w:tcW w:w="1620" w:type="dxa"/>
                  <w:shd w:val="clear" w:color="auto" w:fill="auto"/>
                </w:tcPr>
                <w:p w14:paraId="293FD141" w14:textId="1077467A" w:rsidR="00D5734A" w:rsidRPr="00D5734A" w:rsidRDefault="00D5734A" w:rsidP="00053904">
                  <w:pPr>
                    <w:pStyle w:val="ListBullet"/>
                    <w:spacing w:before="0" w:beforeAutospacing="0" w:after="0" w:afterAutospacing="0"/>
                    <w:rPr>
                      <w:rFonts w:cstheme="minorHAnsi"/>
                      <w:color w:val="000000"/>
                      <w:sz w:val="22"/>
                      <w:szCs w:val="22"/>
                    </w:rPr>
                  </w:pPr>
                </w:p>
              </w:tc>
            </w:tr>
            <w:tr w:rsidR="00D5734A" w:rsidRPr="00032843" w14:paraId="748C963B" w14:textId="77777777" w:rsidTr="0CB7A91F">
              <w:tc>
                <w:tcPr>
                  <w:tcW w:w="6575" w:type="dxa"/>
                  <w:shd w:val="clear" w:color="auto" w:fill="auto"/>
                </w:tcPr>
                <w:p w14:paraId="37F4F80D" w14:textId="6366AA51" w:rsidR="00D5734A" w:rsidRPr="00D5734A" w:rsidRDefault="00F86CC7" w:rsidP="0CB7A91F">
                  <w:pPr>
                    <w:pStyle w:val="ListBullet"/>
                    <w:spacing w:before="0" w:beforeAutospacing="0" w:after="0" w:afterAutospacing="0"/>
                    <w:ind w:left="252"/>
                    <w:rPr>
                      <w:rFonts w:eastAsiaTheme="minorEastAsia"/>
                      <w:color w:val="000000" w:themeColor="text1"/>
                      <w:sz w:val="22"/>
                      <w:szCs w:val="22"/>
                    </w:rPr>
                  </w:pPr>
                  <w:r>
                    <w:rPr>
                      <w:rFonts w:eastAsiaTheme="minorEastAsia"/>
                      <w:color w:val="000000" w:themeColor="text1"/>
                      <w:sz w:val="22"/>
                      <w:szCs w:val="22"/>
                    </w:rPr>
                    <w:t xml:space="preserve">Achieve </w:t>
                  </w:r>
                  <w:r w:rsidRPr="00C9043D">
                    <w:rPr>
                      <w:rFonts w:eastAsiaTheme="minorEastAsia"/>
                      <w:color w:val="000000" w:themeColor="text1"/>
                      <w:sz w:val="22"/>
                      <w:szCs w:val="22"/>
                    </w:rPr>
                    <w:t>any decrease in debt</w:t>
                  </w:r>
                </w:p>
              </w:tc>
              <w:tc>
                <w:tcPr>
                  <w:tcW w:w="1620" w:type="dxa"/>
                  <w:shd w:val="clear" w:color="auto" w:fill="auto"/>
                </w:tcPr>
                <w:p w14:paraId="4BDCE6BC" w14:textId="13FA37C2" w:rsidR="00D5734A" w:rsidRPr="00D5734A" w:rsidRDefault="00F86CC7" w:rsidP="00053904">
                  <w:pPr>
                    <w:pStyle w:val="ListBullet"/>
                    <w:spacing w:before="0" w:beforeAutospacing="0" w:after="0" w:afterAutospacing="0"/>
                    <w:rPr>
                      <w:rFonts w:cstheme="minorHAnsi"/>
                      <w:color w:val="000000"/>
                      <w:sz w:val="22"/>
                      <w:szCs w:val="22"/>
                    </w:rPr>
                  </w:pPr>
                  <w:r>
                    <w:rPr>
                      <w:rFonts w:cstheme="minorHAnsi"/>
                      <w:color w:val="000000"/>
                      <w:sz w:val="22"/>
                      <w:szCs w:val="22"/>
                    </w:rPr>
                    <w:t>Goal 150</w:t>
                  </w:r>
                </w:p>
              </w:tc>
            </w:tr>
            <w:tr w:rsidR="00D5734A" w:rsidRPr="00032843" w14:paraId="1CA401A6" w14:textId="77777777" w:rsidTr="0CB7A91F">
              <w:tc>
                <w:tcPr>
                  <w:tcW w:w="6575" w:type="dxa"/>
                  <w:shd w:val="clear" w:color="auto" w:fill="auto"/>
                </w:tcPr>
                <w:p w14:paraId="5851128C" w14:textId="02A43413" w:rsidR="00D5734A" w:rsidRPr="00D5734A" w:rsidRDefault="00F86CC7" w:rsidP="00F86CC7">
                  <w:pPr>
                    <w:pStyle w:val="ListBullet"/>
                    <w:spacing w:before="0" w:beforeAutospacing="0" w:after="0" w:afterAutospacing="0"/>
                    <w:ind w:left="252"/>
                    <w:rPr>
                      <w:rFonts w:eastAsiaTheme="minorEastAsia"/>
                      <w:color w:val="000000" w:themeColor="text1"/>
                      <w:sz w:val="22"/>
                      <w:szCs w:val="22"/>
                    </w:rPr>
                  </w:pPr>
                  <w:r>
                    <w:rPr>
                      <w:rFonts w:eastAsiaTheme="minorEastAsia"/>
                      <w:color w:val="000000" w:themeColor="text1"/>
                      <w:sz w:val="22"/>
                      <w:szCs w:val="22"/>
                    </w:rPr>
                    <w:t>Average debt reduction</w:t>
                  </w:r>
                </w:p>
              </w:tc>
              <w:tc>
                <w:tcPr>
                  <w:tcW w:w="1620" w:type="dxa"/>
                  <w:shd w:val="clear" w:color="auto" w:fill="auto"/>
                </w:tcPr>
                <w:p w14:paraId="394163F2" w14:textId="706E7E2A" w:rsidR="00D5734A" w:rsidRPr="00D5734A" w:rsidRDefault="00F86CC7" w:rsidP="00053904">
                  <w:pPr>
                    <w:pStyle w:val="ListBullet"/>
                    <w:spacing w:before="0" w:beforeAutospacing="0" w:after="0" w:afterAutospacing="0"/>
                    <w:rPr>
                      <w:rFonts w:cstheme="minorHAnsi"/>
                      <w:color w:val="000000"/>
                      <w:sz w:val="22"/>
                      <w:szCs w:val="22"/>
                    </w:rPr>
                  </w:pPr>
                  <w:r>
                    <w:rPr>
                      <w:rFonts w:cstheme="minorHAnsi"/>
                      <w:color w:val="000000"/>
                      <w:sz w:val="22"/>
                      <w:szCs w:val="22"/>
                    </w:rPr>
                    <w:t>Goal $3500</w:t>
                  </w:r>
                </w:p>
              </w:tc>
            </w:tr>
            <w:tr w:rsidR="00D5734A" w:rsidRPr="00032843" w14:paraId="6CA49BC6" w14:textId="77777777" w:rsidTr="0CB7A91F">
              <w:tc>
                <w:tcPr>
                  <w:tcW w:w="6575" w:type="dxa"/>
                  <w:shd w:val="clear" w:color="auto" w:fill="auto"/>
                </w:tcPr>
                <w:p w14:paraId="6618BDE5" w14:textId="1EA7471C" w:rsidR="00D5734A" w:rsidRDefault="00F86CC7" w:rsidP="0CB7A91F">
                  <w:pPr>
                    <w:pStyle w:val="ListBullet"/>
                    <w:spacing w:before="0" w:beforeAutospacing="0" w:after="0" w:afterAutospacing="0"/>
                    <w:ind w:left="252"/>
                    <w:rPr>
                      <w:rFonts w:eastAsiaTheme="minorEastAsia"/>
                      <w:color w:val="000000" w:themeColor="text1"/>
                      <w:sz w:val="22"/>
                      <w:szCs w:val="22"/>
                    </w:rPr>
                  </w:pPr>
                  <w:r>
                    <w:rPr>
                      <w:rFonts w:eastAsiaTheme="minorEastAsia"/>
                      <w:color w:val="000000" w:themeColor="text1"/>
                      <w:sz w:val="22"/>
                      <w:szCs w:val="22"/>
                    </w:rPr>
                    <w:t>* If your organization is proposing outcomes below the stated goals, please explain</w:t>
                  </w:r>
                </w:p>
              </w:tc>
              <w:tc>
                <w:tcPr>
                  <w:tcW w:w="1620" w:type="dxa"/>
                  <w:shd w:val="clear" w:color="auto" w:fill="auto"/>
                </w:tcPr>
                <w:p w14:paraId="5E39DB72" w14:textId="77777777" w:rsidR="00D5734A" w:rsidRPr="00D5734A" w:rsidRDefault="00D5734A" w:rsidP="00053904">
                  <w:pPr>
                    <w:pStyle w:val="ListBullet"/>
                    <w:spacing w:before="0" w:beforeAutospacing="0" w:after="0" w:afterAutospacing="0"/>
                    <w:rPr>
                      <w:rFonts w:cstheme="minorHAnsi"/>
                      <w:color w:val="000000"/>
                      <w:sz w:val="22"/>
                      <w:szCs w:val="22"/>
                    </w:rPr>
                  </w:pPr>
                </w:p>
              </w:tc>
            </w:tr>
          </w:tbl>
          <w:p w14:paraId="506C50C4" w14:textId="77777777" w:rsidR="00386F79" w:rsidRPr="00032843" w:rsidRDefault="00386F79" w:rsidP="00386F79">
            <w:pPr>
              <w:pStyle w:val="ListParagraph"/>
              <w:rPr>
                <w:rFonts w:asciiTheme="minorHAnsi" w:hAnsiTheme="minorHAnsi" w:cstheme="minorHAnsi"/>
                <w:color w:val="000000"/>
                <w:sz w:val="22"/>
                <w:szCs w:val="22"/>
              </w:rPr>
            </w:pPr>
          </w:p>
          <w:p w14:paraId="66634871" w14:textId="77777777" w:rsidR="00DF4979" w:rsidRDefault="00DF4979" w:rsidP="00DF4979">
            <w:pPr>
              <w:pStyle w:val="ListParagraph"/>
              <w:rPr>
                <w:rFonts w:asciiTheme="minorHAnsi" w:hAnsiTheme="minorHAnsi" w:cstheme="minorHAnsi"/>
                <w:color w:val="000000"/>
                <w:sz w:val="22"/>
                <w:szCs w:val="22"/>
              </w:rPr>
            </w:pPr>
          </w:p>
          <w:p w14:paraId="09DEFDB5" w14:textId="77777777" w:rsidR="00053904" w:rsidRDefault="00053904" w:rsidP="00DF4979">
            <w:pPr>
              <w:pStyle w:val="ListParagraph"/>
              <w:rPr>
                <w:rFonts w:asciiTheme="minorHAnsi" w:hAnsiTheme="minorHAnsi" w:cstheme="minorHAnsi"/>
                <w:color w:val="000000"/>
                <w:sz w:val="22"/>
                <w:szCs w:val="22"/>
              </w:rPr>
            </w:pPr>
          </w:p>
          <w:p w14:paraId="4AB7B663" w14:textId="77777777" w:rsidR="00053904" w:rsidRDefault="00053904" w:rsidP="00DF4979">
            <w:pPr>
              <w:pStyle w:val="ListParagraph"/>
              <w:rPr>
                <w:rFonts w:asciiTheme="minorHAnsi" w:hAnsiTheme="minorHAnsi" w:cstheme="minorHAnsi"/>
                <w:color w:val="000000"/>
                <w:sz w:val="22"/>
                <w:szCs w:val="22"/>
              </w:rPr>
            </w:pPr>
          </w:p>
          <w:p w14:paraId="04DCBF32" w14:textId="77777777" w:rsidR="00053904" w:rsidRDefault="00053904" w:rsidP="00DF4979">
            <w:pPr>
              <w:pStyle w:val="ListParagraph"/>
              <w:rPr>
                <w:rFonts w:asciiTheme="minorHAnsi" w:hAnsiTheme="minorHAnsi" w:cstheme="minorHAnsi"/>
                <w:color w:val="000000"/>
                <w:sz w:val="22"/>
                <w:szCs w:val="22"/>
              </w:rPr>
            </w:pPr>
          </w:p>
          <w:p w14:paraId="239FA2BA" w14:textId="77777777" w:rsidR="00270FFB" w:rsidRDefault="00270FFB" w:rsidP="00270FFB">
            <w:pPr>
              <w:rPr>
                <w:rFonts w:asciiTheme="minorHAnsi" w:hAnsiTheme="minorHAnsi" w:cstheme="minorHAnsi"/>
                <w:color w:val="000000"/>
                <w:sz w:val="22"/>
                <w:szCs w:val="22"/>
              </w:rPr>
            </w:pPr>
          </w:p>
          <w:p w14:paraId="7DC3A120" w14:textId="77777777" w:rsidR="00021C61" w:rsidRDefault="00021C61" w:rsidP="00270FFB">
            <w:pPr>
              <w:rPr>
                <w:rFonts w:asciiTheme="minorHAnsi" w:hAnsiTheme="minorHAnsi" w:cstheme="minorHAnsi"/>
                <w:color w:val="000000"/>
                <w:sz w:val="22"/>
                <w:szCs w:val="22"/>
              </w:rPr>
            </w:pPr>
          </w:p>
          <w:p w14:paraId="6021E000" w14:textId="77777777" w:rsidR="00021C61" w:rsidRDefault="00021C61" w:rsidP="00270FFB">
            <w:pPr>
              <w:rPr>
                <w:rFonts w:asciiTheme="minorHAnsi" w:hAnsiTheme="minorHAnsi" w:cstheme="minorHAnsi"/>
                <w:color w:val="000000"/>
                <w:sz w:val="22"/>
                <w:szCs w:val="22"/>
              </w:rPr>
            </w:pPr>
          </w:p>
          <w:p w14:paraId="75DB49B2" w14:textId="77777777" w:rsidR="00021C61" w:rsidRPr="00270FFB" w:rsidRDefault="00021C61" w:rsidP="00270FFB">
            <w:pPr>
              <w:rPr>
                <w:rFonts w:asciiTheme="minorHAnsi" w:hAnsiTheme="minorHAnsi" w:cstheme="minorHAnsi"/>
                <w:color w:val="000000"/>
                <w:sz w:val="22"/>
                <w:szCs w:val="22"/>
              </w:rPr>
            </w:pPr>
          </w:p>
          <w:p w14:paraId="3265F941" w14:textId="78DBAF36" w:rsidR="0055532C" w:rsidRDefault="0CB7A91F" w:rsidP="0CB7A91F">
            <w:pPr>
              <w:pStyle w:val="ListBullet"/>
              <w:numPr>
                <w:ilvl w:val="0"/>
                <w:numId w:val="4"/>
              </w:numPr>
              <w:spacing w:before="0" w:beforeAutospacing="0" w:after="0" w:afterAutospacing="0"/>
              <w:ind w:left="360"/>
              <w:rPr>
                <w:rFonts w:asciiTheme="minorHAnsi" w:eastAsiaTheme="minorEastAsia" w:hAnsiTheme="minorHAnsi" w:cstheme="minorBidi"/>
                <w:sz w:val="22"/>
                <w:szCs w:val="22"/>
              </w:rPr>
            </w:pPr>
            <w:r w:rsidRPr="0CB7A91F">
              <w:rPr>
                <w:rFonts w:asciiTheme="minorHAnsi" w:eastAsiaTheme="minorEastAsia" w:hAnsiTheme="minorHAnsi" w:cstheme="minorBidi"/>
                <w:b/>
                <w:bCs/>
                <w:i/>
                <w:iCs/>
                <w:sz w:val="22"/>
                <w:szCs w:val="22"/>
              </w:rPr>
              <w:t>Program Budget and Justification (10 points)</w:t>
            </w:r>
            <w:r w:rsidRPr="0CB7A91F">
              <w:rPr>
                <w:rFonts w:asciiTheme="minorHAnsi" w:eastAsiaTheme="minorEastAsia" w:hAnsiTheme="minorHAnsi" w:cstheme="minorBidi"/>
                <w:i/>
                <w:iCs/>
                <w:sz w:val="22"/>
                <w:szCs w:val="22"/>
              </w:rPr>
              <w:t xml:space="preserve"> – </w:t>
            </w:r>
            <w:r w:rsidRPr="0CB7A91F">
              <w:rPr>
                <w:rFonts w:asciiTheme="minorHAnsi" w:eastAsiaTheme="minorEastAsia" w:hAnsiTheme="minorHAnsi" w:cstheme="minorBidi"/>
                <w:sz w:val="22"/>
                <w:szCs w:val="22"/>
              </w:rPr>
              <w:t>Provide a short narrative description of each budget line item and how it supports the proposed grant activities. Describe how this grant will fit into your overall program</w:t>
            </w:r>
            <w:r w:rsidR="002451E3">
              <w:rPr>
                <w:rFonts w:asciiTheme="minorHAnsi" w:eastAsiaTheme="minorEastAsia" w:hAnsiTheme="minorHAnsi" w:cstheme="minorBidi"/>
                <w:sz w:val="22"/>
                <w:szCs w:val="22"/>
              </w:rPr>
              <w:t xml:space="preserve"> budget. A line item of up to $1,5</w:t>
            </w:r>
            <w:r w:rsidRPr="0CB7A91F">
              <w:rPr>
                <w:rFonts w:asciiTheme="minorHAnsi" w:eastAsiaTheme="minorEastAsia" w:hAnsiTheme="minorHAnsi" w:cstheme="minorBidi"/>
                <w:sz w:val="22"/>
                <w:szCs w:val="22"/>
              </w:rPr>
              <w:t xml:space="preserve">00 may be included to attend </w:t>
            </w:r>
            <w:r w:rsidR="002451E3">
              <w:rPr>
                <w:rFonts w:asciiTheme="minorHAnsi" w:eastAsiaTheme="minorEastAsia" w:hAnsiTheme="minorHAnsi" w:cstheme="minorBidi"/>
                <w:sz w:val="22"/>
                <w:szCs w:val="22"/>
              </w:rPr>
              <w:t>MEDA</w:t>
            </w:r>
            <w:r w:rsidR="002451E3" w:rsidRPr="0CB7A91F">
              <w:rPr>
                <w:rFonts w:asciiTheme="minorHAnsi" w:eastAsiaTheme="minorEastAsia" w:hAnsiTheme="minorHAnsi" w:cstheme="minorBidi"/>
                <w:sz w:val="22"/>
                <w:szCs w:val="22"/>
              </w:rPr>
              <w:t>’s Training</w:t>
            </w:r>
            <w:r w:rsidR="002451E3">
              <w:rPr>
                <w:rFonts w:asciiTheme="minorHAnsi" w:eastAsiaTheme="minorEastAsia" w:hAnsiTheme="minorHAnsi" w:cstheme="minorBidi"/>
                <w:sz w:val="22"/>
                <w:szCs w:val="22"/>
              </w:rPr>
              <w:t xml:space="preserve"> &amp; Best Practice Exchange Convening </w:t>
            </w:r>
            <w:r w:rsidRPr="0CB7A91F">
              <w:rPr>
                <w:rFonts w:asciiTheme="minorHAnsi" w:eastAsiaTheme="minorEastAsia" w:hAnsiTheme="minorHAnsi" w:cstheme="minorBidi"/>
                <w:sz w:val="22"/>
                <w:szCs w:val="22"/>
              </w:rPr>
              <w:t xml:space="preserve">in </w:t>
            </w:r>
            <w:r w:rsidR="002451E3">
              <w:rPr>
                <w:rFonts w:asciiTheme="minorHAnsi" w:eastAsiaTheme="minorEastAsia" w:hAnsiTheme="minorHAnsi" w:cstheme="minorBidi"/>
                <w:sz w:val="22"/>
                <w:szCs w:val="22"/>
              </w:rPr>
              <w:t>Spring</w:t>
            </w:r>
            <w:r w:rsidRPr="0CB7A91F">
              <w:rPr>
                <w:rFonts w:asciiTheme="minorHAnsi" w:eastAsiaTheme="minorEastAsia" w:hAnsiTheme="minorHAnsi" w:cstheme="minorBidi"/>
                <w:sz w:val="22"/>
                <w:szCs w:val="22"/>
              </w:rPr>
              <w:t xml:space="preserve"> 2019.  List any other funding that will be used to leverage and support the program/project. </w:t>
            </w:r>
          </w:p>
          <w:p w14:paraId="0331E0B5" w14:textId="2B8635A1" w:rsidR="00AB068C" w:rsidRDefault="00AB068C" w:rsidP="00AB068C">
            <w:pPr>
              <w:pStyle w:val="ListBullet"/>
              <w:spacing w:before="0" w:beforeAutospacing="0" w:after="0" w:afterAutospacing="0"/>
              <w:rPr>
                <w:rFonts w:asciiTheme="minorHAnsi" w:hAnsiTheme="minorHAnsi" w:cstheme="minorHAnsi"/>
                <w:sz w:val="22"/>
                <w:szCs w:val="22"/>
              </w:rPr>
            </w:pPr>
          </w:p>
          <w:p w14:paraId="56C42BF8" w14:textId="77777777" w:rsidR="00AB068C" w:rsidRPr="00F023F3" w:rsidRDefault="00AB068C" w:rsidP="00AB068C">
            <w:pPr>
              <w:pStyle w:val="ListBullet"/>
              <w:spacing w:before="0" w:beforeAutospacing="0" w:after="0" w:afterAutospacing="0"/>
              <w:rPr>
                <w:rFonts w:asciiTheme="minorHAnsi" w:hAnsiTheme="minorHAnsi" w:cstheme="minorHAnsi"/>
                <w:sz w:val="22"/>
                <w:szCs w:val="22"/>
              </w:rPr>
            </w:pPr>
          </w:p>
          <w:p w14:paraId="0D1809E8" w14:textId="77777777" w:rsidR="00032843" w:rsidRPr="00F023F3" w:rsidRDefault="00032843" w:rsidP="00AB068C">
            <w:pPr>
              <w:pStyle w:val="ListBullet"/>
              <w:spacing w:before="0" w:beforeAutospacing="0" w:after="0" w:afterAutospacing="0"/>
              <w:ind w:left="360"/>
              <w:rPr>
                <w:rFonts w:asciiTheme="minorHAnsi" w:hAnsiTheme="minorHAnsi" w:cstheme="minorHAnsi"/>
                <w:sz w:val="22"/>
                <w:szCs w:val="22"/>
                <w:highlight w:val="yellow"/>
              </w:rPr>
            </w:pPr>
          </w:p>
          <w:p w14:paraId="6E40D435" w14:textId="5EC81FB1" w:rsidR="0055532C" w:rsidRPr="00032843" w:rsidRDefault="00C43241" w:rsidP="0CB7A91F">
            <w:pPr>
              <w:pStyle w:val="ListBullet"/>
              <w:numPr>
                <w:ilvl w:val="0"/>
                <w:numId w:val="9"/>
              </w:numPr>
              <w:spacing w:before="0" w:beforeAutospacing="0" w:after="0" w:afterAutospacing="0"/>
              <w:ind w:left="360"/>
              <w:rPr>
                <w:rFonts w:asciiTheme="minorHAnsi" w:eastAsiaTheme="minorEastAsia" w:hAnsiTheme="minorHAnsi" w:cstheme="minorBidi"/>
                <w:sz w:val="22"/>
                <w:szCs w:val="22"/>
              </w:rPr>
            </w:pPr>
            <w:r>
              <w:rPr>
                <w:rFonts w:asciiTheme="minorHAnsi" w:eastAsiaTheme="minorEastAsia" w:hAnsiTheme="minorHAnsi" w:cstheme="minorBidi"/>
                <w:b/>
                <w:bCs/>
                <w:i/>
                <w:iCs/>
                <w:sz w:val="22"/>
                <w:szCs w:val="22"/>
              </w:rPr>
              <w:t xml:space="preserve">Required </w:t>
            </w:r>
            <w:r w:rsidR="0CB7A91F" w:rsidRPr="0CB7A91F">
              <w:rPr>
                <w:rFonts w:asciiTheme="minorHAnsi" w:eastAsiaTheme="minorEastAsia" w:hAnsiTheme="minorHAnsi" w:cstheme="minorBidi"/>
                <w:b/>
                <w:bCs/>
                <w:i/>
                <w:iCs/>
                <w:sz w:val="22"/>
                <w:szCs w:val="22"/>
              </w:rPr>
              <w:t xml:space="preserve">Supporting Documents </w:t>
            </w:r>
            <w:r w:rsidR="0CB7A91F" w:rsidRPr="0CB7A91F">
              <w:rPr>
                <w:rFonts w:asciiTheme="minorHAnsi" w:eastAsiaTheme="minorEastAsia" w:hAnsiTheme="minorHAnsi" w:cstheme="minorBidi"/>
                <w:i/>
                <w:iCs/>
                <w:sz w:val="22"/>
                <w:szCs w:val="22"/>
              </w:rPr>
              <w:t xml:space="preserve">– </w:t>
            </w:r>
          </w:p>
          <w:p w14:paraId="4819E7AB" w14:textId="43896073" w:rsidR="0055532C" w:rsidRPr="004531CB" w:rsidRDefault="0CB7A91F" w:rsidP="0CB7A91F">
            <w:pPr>
              <w:pStyle w:val="ListBullet"/>
              <w:numPr>
                <w:ilvl w:val="1"/>
                <w:numId w:val="9"/>
              </w:numPr>
              <w:tabs>
                <w:tab w:val="left" w:pos="1260"/>
              </w:tabs>
              <w:spacing w:before="0" w:beforeAutospacing="0" w:after="0" w:afterAutospacing="0"/>
              <w:ind w:left="108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sz w:val="22"/>
                <w:szCs w:val="22"/>
              </w:rPr>
              <w:t>Program Budget (</w:t>
            </w:r>
            <w:r w:rsidR="005A291E">
              <w:rPr>
                <w:rFonts w:asciiTheme="minorHAnsi" w:eastAsiaTheme="minorEastAsia" w:hAnsiTheme="minorHAnsi" w:cstheme="minorBidi"/>
                <w:sz w:val="22"/>
                <w:szCs w:val="22"/>
              </w:rPr>
              <w:t>see sample program budget below</w:t>
            </w:r>
            <w:r w:rsidRPr="0CB7A91F">
              <w:rPr>
                <w:rFonts w:asciiTheme="minorHAnsi" w:eastAsiaTheme="minorEastAsia" w:hAnsiTheme="minorHAnsi" w:cstheme="minorBidi"/>
                <w:sz w:val="22"/>
                <w:szCs w:val="22"/>
              </w:rPr>
              <w:t>)</w:t>
            </w:r>
          </w:p>
          <w:p w14:paraId="110F33F2" w14:textId="78604FE3" w:rsidR="004531CB" w:rsidRPr="004531CB" w:rsidRDefault="004531CB" w:rsidP="004531CB">
            <w:pPr>
              <w:pStyle w:val="ListBullet"/>
              <w:numPr>
                <w:ilvl w:val="0"/>
                <w:numId w:val="9"/>
              </w:numPr>
              <w:spacing w:before="0" w:beforeAutospacing="0" w:after="0" w:afterAutospacing="0"/>
              <w:ind w:left="360"/>
              <w:rPr>
                <w:rFonts w:asciiTheme="minorHAnsi" w:eastAsiaTheme="minorEastAsia" w:hAnsiTheme="minorHAnsi" w:cstheme="minorBidi"/>
                <w:b/>
                <w:bCs/>
                <w:i/>
                <w:iCs/>
                <w:sz w:val="22"/>
                <w:szCs w:val="22"/>
              </w:rPr>
            </w:pPr>
            <w:r w:rsidRPr="0CB7A91F">
              <w:rPr>
                <w:rFonts w:asciiTheme="minorHAnsi" w:eastAsiaTheme="minorEastAsia" w:hAnsiTheme="minorHAnsi" w:cstheme="minorBidi"/>
                <w:b/>
                <w:bCs/>
                <w:i/>
                <w:iCs/>
                <w:sz w:val="22"/>
                <w:szCs w:val="22"/>
              </w:rPr>
              <w:t>Supporting Documents</w:t>
            </w:r>
            <w:r>
              <w:rPr>
                <w:rFonts w:asciiTheme="minorHAnsi" w:eastAsiaTheme="minorEastAsia" w:hAnsiTheme="minorHAnsi" w:cstheme="minorBidi"/>
                <w:b/>
                <w:bCs/>
                <w:i/>
                <w:iCs/>
                <w:sz w:val="22"/>
                <w:szCs w:val="22"/>
              </w:rPr>
              <w:t xml:space="preserve"> – (if selected)</w:t>
            </w:r>
          </w:p>
          <w:p w14:paraId="24D9730C" w14:textId="77777777" w:rsidR="0055532C" w:rsidRPr="00032843" w:rsidRDefault="0CB7A91F" w:rsidP="0CB7A91F">
            <w:pPr>
              <w:pStyle w:val="ListBullet"/>
              <w:numPr>
                <w:ilvl w:val="1"/>
                <w:numId w:val="9"/>
              </w:numPr>
              <w:tabs>
                <w:tab w:val="left" w:pos="1260"/>
              </w:tabs>
              <w:spacing w:before="0" w:beforeAutospacing="0" w:after="0" w:afterAutospacing="0"/>
              <w:ind w:left="108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sz w:val="22"/>
                <w:szCs w:val="22"/>
              </w:rPr>
              <w:t>501 (c)(3) letter of determination</w:t>
            </w:r>
          </w:p>
          <w:p w14:paraId="451F6ABA" w14:textId="77777777" w:rsidR="0055532C" w:rsidRDefault="0CB7A91F" w:rsidP="0CB7A91F">
            <w:pPr>
              <w:pStyle w:val="ListBullet"/>
              <w:numPr>
                <w:ilvl w:val="1"/>
                <w:numId w:val="9"/>
              </w:numPr>
              <w:tabs>
                <w:tab w:val="left" w:pos="1260"/>
              </w:tabs>
              <w:spacing w:before="0" w:beforeAutospacing="0" w:after="0" w:afterAutospacing="0"/>
              <w:ind w:left="108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color w:val="000000" w:themeColor="text1"/>
                <w:sz w:val="22"/>
                <w:szCs w:val="22"/>
              </w:rPr>
              <w:t>Organizational Chart</w:t>
            </w:r>
          </w:p>
          <w:p w14:paraId="614E3377" w14:textId="1694C769" w:rsidR="00F56F49" w:rsidRPr="00887284" w:rsidRDefault="0CB7A91F" w:rsidP="0CB7A91F">
            <w:pPr>
              <w:pStyle w:val="ListBullet"/>
              <w:numPr>
                <w:ilvl w:val="1"/>
                <w:numId w:val="9"/>
              </w:numPr>
              <w:tabs>
                <w:tab w:val="left" w:pos="1260"/>
              </w:tabs>
              <w:spacing w:before="0" w:beforeAutospacing="0" w:after="0" w:afterAutospacing="0"/>
              <w:ind w:left="108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sz w:val="22"/>
                <w:szCs w:val="22"/>
              </w:rPr>
              <w:t xml:space="preserve">2017 Audited Financial Statements </w:t>
            </w:r>
          </w:p>
          <w:p w14:paraId="10194A87" w14:textId="746F8AE8" w:rsidR="0055532C" w:rsidRPr="00887284" w:rsidRDefault="0CB7A91F" w:rsidP="0CB7A91F">
            <w:pPr>
              <w:pStyle w:val="ListBullet"/>
              <w:numPr>
                <w:ilvl w:val="1"/>
                <w:numId w:val="9"/>
              </w:numPr>
              <w:tabs>
                <w:tab w:val="left" w:pos="1260"/>
              </w:tabs>
              <w:spacing w:before="0" w:beforeAutospacing="0" w:after="0" w:afterAutospacing="0"/>
              <w:ind w:left="108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sz w:val="22"/>
                <w:szCs w:val="22"/>
              </w:rPr>
              <w:t>2018 O</w:t>
            </w:r>
            <w:r w:rsidR="00AD60EA">
              <w:rPr>
                <w:rFonts w:asciiTheme="minorHAnsi" w:eastAsiaTheme="minorEastAsia" w:hAnsiTheme="minorHAnsi" w:cstheme="minorBidi"/>
                <w:sz w:val="22"/>
                <w:szCs w:val="22"/>
              </w:rPr>
              <w:t xml:space="preserve">rganization Budget and 2018 </w:t>
            </w:r>
            <w:r w:rsidRPr="0CB7A91F">
              <w:rPr>
                <w:rFonts w:asciiTheme="minorHAnsi" w:eastAsiaTheme="minorEastAsia" w:hAnsiTheme="minorHAnsi" w:cstheme="minorBidi"/>
                <w:sz w:val="22"/>
                <w:szCs w:val="22"/>
              </w:rPr>
              <w:t>Unaudited Financial Statements</w:t>
            </w:r>
          </w:p>
          <w:p w14:paraId="354CDEE8" w14:textId="77777777" w:rsidR="001115AF" w:rsidRPr="001115AF" w:rsidRDefault="0CB7A91F" w:rsidP="0CB7A91F">
            <w:pPr>
              <w:pStyle w:val="ListBullet"/>
              <w:numPr>
                <w:ilvl w:val="1"/>
                <w:numId w:val="9"/>
              </w:numPr>
              <w:tabs>
                <w:tab w:val="left" w:pos="1260"/>
              </w:tabs>
              <w:spacing w:before="0" w:beforeAutospacing="0" w:after="0" w:afterAutospacing="0"/>
              <w:ind w:left="1080"/>
              <w:rPr>
                <w:rFonts w:asciiTheme="minorHAnsi" w:eastAsiaTheme="minorEastAsia" w:hAnsiTheme="minorHAnsi" w:cstheme="minorBidi"/>
                <w:color w:val="000000" w:themeColor="text1"/>
                <w:sz w:val="22"/>
                <w:szCs w:val="22"/>
              </w:rPr>
            </w:pPr>
            <w:r w:rsidRPr="0CB7A91F">
              <w:rPr>
                <w:rFonts w:asciiTheme="minorHAnsi" w:eastAsiaTheme="minorEastAsia" w:hAnsiTheme="minorHAnsi" w:cstheme="minorBidi"/>
                <w:sz w:val="22"/>
                <w:szCs w:val="22"/>
              </w:rPr>
              <w:t xml:space="preserve">Current client intake forms and follow up forms or surveys </w:t>
            </w:r>
          </w:p>
          <w:p w14:paraId="61103728" w14:textId="3FF692B9" w:rsidR="00E63520" w:rsidRDefault="00E63520"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71679BB2" w14:textId="2ECCE95C" w:rsidR="008B5E63" w:rsidRDefault="008B5E63"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06214545" w14:textId="456B092F" w:rsidR="008B5E63" w:rsidRDefault="008B5E63"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364C34DB" w14:textId="249474CD" w:rsidR="008B5E63" w:rsidRDefault="008B5E63"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6E519BA2" w14:textId="4BCC9AC6" w:rsidR="008B5E63" w:rsidRDefault="008B5E63"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035A80C4" w14:textId="420A82B8" w:rsidR="00270FFB" w:rsidRDefault="00270FFB"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6251238B"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2FB1D801"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43109E43"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2730B569"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75CEB308"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2DDEBCB8"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2E13AB36"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507BC05D"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3B9CB0ED" w14:textId="77777777" w:rsidR="00691916" w:rsidRDefault="00691916"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p w14:paraId="4620E14F" w14:textId="77777777" w:rsidR="00032843" w:rsidRPr="0055532C" w:rsidRDefault="00032843" w:rsidP="00BC2A7A">
            <w:pPr>
              <w:pStyle w:val="ListBullet"/>
              <w:tabs>
                <w:tab w:val="left" w:pos="1260"/>
              </w:tabs>
              <w:spacing w:before="0" w:beforeAutospacing="0" w:after="0" w:afterAutospacing="0"/>
              <w:rPr>
                <w:rFonts w:asciiTheme="minorHAnsi" w:hAnsiTheme="minorHAnsi" w:cstheme="minorHAnsi"/>
                <w:color w:val="000000"/>
                <w:sz w:val="20"/>
                <w:szCs w:val="20"/>
              </w:rPr>
            </w:pPr>
          </w:p>
        </w:tc>
      </w:tr>
      <w:tr w:rsidR="00E63520" w:rsidRPr="0012012C" w14:paraId="6AB2DA3E" w14:textId="77777777" w:rsidTr="00B12815">
        <w:trPr>
          <w:trHeight w:val="386"/>
        </w:trPr>
        <w:tc>
          <w:tcPr>
            <w:tcW w:w="11046" w:type="dxa"/>
            <w:tcBorders>
              <w:top w:val="single" w:sz="4" w:space="0" w:color="auto"/>
            </w:tcBorders>
            <w:shd w:val="clear" w:color="auto" w:fill="C2D69B" w:themeFill="accent3" w:themeFillTint="99"/>
          </w:tcPr>
          <w:p w14:paraId="4FB19520" w14:textId="77777777" w:rsidR="00E63520" w:rsidRPr="0012012C" w:rsidRDefault="0CB7A91F" w:rsidP="0CB7A91F">
            <w:pPr>
              <w:rPr>
                <w:rFonts w:asciiTheme="minorHAnsi" w:eastAsiaTheme="minorEastAsia" w:hAnsiTheme="minorHAnsi" w:cstheme="minorBidi"/>
                <w:b/>
                <w:bCs/>
                <w:sz w:val="24"/>
                <w:szCs w:val="24"/>
              </w:rPr>
            </w:pPr>
            <w:r w:rsidRPr="0CB7A91F">
              <w:rPr>
                <w:rFonts w:asciiTheme="minorHAnsi" w:eastAsiaTheme="minorEastAsia" w:hAnsiTheme="minorHAnsi" w:cstheme="minorBidi"/>
                <w:b/>
                <w:bCs/>
                <w:sz w:val="24"/>
                <w:szCs w:val="24"/>
              </w:rPr>
              <w:lastRenderedPageBreak/>
              <w:t>TIMELINE</w:t>
            </w:r>
          </w:p>
        </w:tc>
      </w:tr>
      <w:tr w:rsidR="00E63520" w:rsidRPr="0055532C" w14:paraId="4BD78C09" w14:textId="77777777" w:rsidTr="00B12815">
        <w:trPr>
          <w:trHeight w:val="3707"/>
        </w:trPr>
        <w:tc>
          <w:tcPr>
            <w:tcW w:w="11046" w:type="dxa"/>
            <w:shd w:val="clear" w:color="auto" w:fill="auto"/>
          </w:tcPr>
          <w:p w14:paraId="6A6B72C2" w14:textId="77777777" w:rsidR="00E63520" w:rsidRPr="00E63520" w:rsidRDefault="00E63520" w:rsidP="00E63520">
            <w:pPr>
              <w:rPr>
                <w:rFonts w:asciiTheme="minorHAnsi" w:hAnsiTheme="minorHAnsi" w:cstheme="minorHAnsi"/>
              </w:rPr>
            </w:pPr>
            <w:r w:rsidRPr="0055532C">
              <w:rPr>
                <w:rFonts w:asciiTheme="minorHAnsi" w:hAnsiTheme="minorHAnsi" w:cstheme="minorHAnsi"/>
                <w:sz w:val="22"/>
                <w:szCs w:val="22"/>
              </w:rPr>
              <w:t xml:space="preserve"> </w:t>
            </w:r>
          </w:p>
          <w:tbl>
            <w:tblPr>
              <w:tblStyle w:val="TableGrid"/>
              <w:tblW w:w="0" w:type="auto"/>
              <w:tblInd w:w="885" w:type="dxa"/>
              <w:tblLayout w:type="fixed"/>
              <w:tblLook w:val="04A0" w:firstRow="1" w:lastRow="0" w:firstColumn="1" w:lastColumn="0" w:noHBand="0" w:noVBand="1"/>
            </w:tblPr>
            <w:tblGrid>
              <w:gridCol w:w="3227"/>
              <w:gridCol w:w="5807"/>
            </w:tblGrid>
            <w:tr w:rsidR="00E63520" w:rsidRPr="003F4D43" w14:paraId="32605044" w14:textId="77777777" w:rsidTr="0CB7A91F">
              <w:trPr>
                <w:trHeight w:val="537"/>
              </w:trPr>
              <w:tc>
                <w:tcPr>
                  <w:tcW w:w="3227" w:type="dxa"/>
                  <w:vAlign w:val="center"/>
                </w:tcPr>
                <w:p w14:paraId="371E6E72" w14:textId="4D68B065" w:rsidR="00E63520" w:rsidRPr="00DD6FAC" w:rsidRDefault="00AD60EA" w:rsidP="00744E68">
                  <w:pPr>
                    <w:framePr w:hSpace="180" w:wrap="around" w:hAnchor="margin" w:xAlign="center" w:y="-729"/>
                    <w:rPr>
                      <w:rFonts w:eastAsiaTheme="minorEastAsia"/>
                    </w:rPr>
                  </w:pPr>
                  <w:r>
                    <w:rPr>
                      <w:rFonts w:eastAsiaTheme="minorEastAsia"/>
                    </w:rPr>
                    <w:t>December 7</w:t>
                  </w:r>
                  <w:r w:rsidR="0CB7A91F" w:rsidRPr="00DD6FAC">
                    <w:rPr>
                      <w:rFonts w:eastAsiaTheme="minorEastAsia"/>
                    </w:rPr>
                    <w:t>, 2018</w:t>
                  </w:r>
                </w:p>
              </w:tc>
              <w:tc>
                <w:tcPr>
                  <w:tcW w:w="5807" w:type="dxa"/>
                  <w:vAlign w:val="center"/>
                </w:tcPr>
                <w:p w14:paraId="257FC975" w14:textId="40B026A9" w:rsidR="00E63520" w:rsidRPr="006A7F24" w:rsidRDefault="0CB7A91F" w:rsidP="00744E68">
                  <w:pPr>
                    <w:framePr w:hSpace="180" w:wrap="around" w:hAnchor="margin" w:xAlign="center" w:y="-729"/>
                    <w:rPr>
                      <w:rFonts w:eastAsiaTheme="minorEastAsia"/>
                    </w:rPr>
                  </w:pPr>
                  <w:r w:rsidRPr="006A7F24">
                    <w:rPr>
                      <w:rFonts w:eastAsiaTheme="minorEastAsia"/>
                    </w:rPr>
                    <w:t>Request for Proposals is released.</w:t>
                  </w:r>
                </w:p>
              </w:tc>
            </w:tr>
            <w:tr w:rsidR="008B5E63" w:rsidRPr="003F4D43" w14:paraId="62870827" w14:textId="77777777" w:rsidTr="0CB7A91F">
              <w:trPr>
                <w:trHeight w:val="537"/>
              </w:trPr>
              <w:tc>
                <w:tcPr>
                  <w:tcW w:w="3227" w:type="dxa"/>
                  <w:vAlign w:val="center"/>
                </w:tcPr>
                <w:p w14:paraId="55E11F4F" w14:textId="7DAE7044" w:rsidR="008B5E63" w:rsidRPr="00DD6FAC" w:rsidRDefault="00AD60EA" w:rsidP="00744E68">
                  <w:pPr>
                    <w:framePr w:hSpace="180" w:wrap="around" w:hAnchor="margin" w:xAlign="center" w:y="-729"/>
                    <w:rPr>
                      <w:rFonts w:eastAsiaTheme="minorEastAsia"/>
                    </w:rPr>
                  </w:pPr>
                  <w:r>
                    <w:rPr>
                      <w:rFonts w:eastAsiaTheme="minorEastAsia"/>
                    </w:rPr>
                    <w:t>January 11</w:t>
                  </w:r>
                  <w:r w:rsidR="0CB7A91F" w:rsidRPr="00DD6FAC">
                    <w:rPr>
                      <w:rFonts w:eastAsiaTheme="minorEastAsia"/>
                    </w:rPr>
                    <w:t>, 201</w:t>
                  </w:r>
                  <w:r>
                    <w:rPr>
                      <w:rFonts w:eastAsiaTheme="minorEastAsia"/>
                    </w:rPr>
                    <w:t>9</w:t>
                  </w:r>
                </w:p>
              </w:tc>
              <w:tc>
                <w:tcPr>
                  <w:tcW w:w="5807" w:type="dxa"/>
                  <w:vAlign w:val="center"/>
                </w:tcPr>
                <w:p w14:paraId="387B054C" w14:textId="63AB595D" w:rsidR="008B5E63" w:rsidRPr="006A7F24" w:rsidRDefault="0CB7A91F" w:rsidP="00744E68">
                  <w:pPr>
                    <w:framePr w:hSpace="180" w:wrap="around" w:hAnchor="margin" w:xAlign="center" w:y="-729"/>
                    <w:rPr>
                      <w:rFonts w:ascii="Arial" w:eastAsia="Arial" w:hAnsi="Arial" w:cs="Arial"/>
                    </w:rPr>
                  </w:pPr>
                  <w:r w:rsidRPr="006A7F24">
                    <w:t>Proposals due</w:t>
                  </w:r>
                  <w:r w:rsidRPr="006A7F24">
                    <w:rPr>
                      <w:rFonts w:ascii="Arial" w:eastAsia="Arial" w:hAnsi="Arial" w:cs="Arial"/>
                      <w:b/>
                      <w:bCs/>
                    </w:rPr>
                    <w:t xml:space="preserve"> </w:t>
                  </w:r>
                  <w:r w:rsidRPr="006A7F24">
                    <w:t>by 11:59 PM PDT</w:t>
                  </w:r>
                </w:p>
              </w:tc>
            </w:tr>
            <w:tr w:rsidR="008B5E63" w:rsidRPr="003F4D43" w14:paraId="788381DD" w14:textId="77777777" w:rsidTr="0CB7A91F">
              <w:trPr>
                <w:trHeight w:val="537"/>
              </w:trPr>
              <w:tc>
                <w:tcPr>
                  <w:tcW w:w="3227" w:type="dxa"/>
                  <w:vAlign w:val="center"/>
                </w:tcPr>
                <w:p w14:paraId="33F41479" w14:textId="56F7E542" w:rsidR="008B5E63" w:rsidRPr="006A7F24" w:rsidRDefault="00AD60EA" w:rsidP="00744E68">
                  <w:pPr>
                    <w:framePr w:hSpace="180" w:wrap="around" w:hAnchor="margin" w:xAlign="center" w:y="-729"/>
                    <w:rPr>
                      <w:rFonts w:eastAsiaTheme="minorEastAsia"/>
                    </w:rPr>
                  </w:pPr>
                  <w:r>
                    <w:rPr>
                      <w:rFonts w:eastAsiaTheme="minorEastAsia"/>
                    </w:rPr>
                    <w:t>January 25</w:t>
                  </w:r>
                  <w:r w:rsidR="0CB7A91F" w:rsidRPr="006A7F24">
                    <w:rPr>
                      <w:rFonts w:eastAsiaTheme="minorEastAsia"/>
                    </w:rPr>
                    <w:t>, 201</w:t>
                  </w:r>
                  <w:r>
                    <w:rPr>
                      <w:rFonts w:eastAsiaTheme="minorEastAsia"/>
                    </w:rPr>
                    <w:t>9</w:t>
                  </w:r>
                </w:p>
              </w:tc>
              <w:tc>
                <w:tcPr>
                  <w:tcW w:w="5807" w:type="dxa"/>
                  <w:vAlign w:val="center"/>
                </w:tcPr>
                <w:p w14:paraId="35C242A5" w14:textId="1437DB6E" w:rsidR="008B5E63" w:rsidRPr="006A7F24" w:rsidRDefault="0CB7A91F" w:rsidP="00744E68">
                  <w:pPr>
                    <w:framePr w:hSpace="180" w:wrap="around" w:hAnchor="margin" w:xAlign="center" w:y="-729"/>
                    <w:rPr>
                      <w:rFonts w:eastAsiaTheme="minorEastAsia"/>
                    </w:rPr>
                  </w:pPr>
                  <w:r w:rsidRPr="006A7F24">
                    <w:rPr>
                      <w:rFonts w:eastAsiaTheme="minorEastAsia"/>
                    </w:rPr>
                    <w:t>Applicants notified of their application status</w:t>
                  </w:r>
                </w:p>
              </w:tc>
            </w:tr>
            <w:tr w:rsidR="008B5E63" w:rsidRPr="003F4D43" w14:paraId="26F85024" w14:textId="77777777" w:rsidTr="0CB7A91F">
              <w:trPr>
                <w:trHeight w:val="537"/>
              </w:trPr>
              <w:tc>
                <w:tcPr>
                  <w:tcW w:w="3227" w:type="dxa"/>
                  <w:vAlign w:val="center"/>
                </w:tcPr>
                <w:p w14:paraId="6819F7E4" w14:textId="5C63DF74" w:rsidR="008B5E63" w:rsidRPr="006A7F24" w:rsidRDefault="00AD60EA" w:rsidP="00744E68">
                  <w:pPr>
                    <w:framePr w:hSpace="180" w:wrap="around" w:hAnchor="margin" w:xAlign="center" w:y="-729"/>
                    <w:rPr>
                      <w:rFonts w:eastAsiaTheme="minorEastAsia"/>
                    </w:rPr>
                  </w:pPr>
                  <w:r>
                    <w:rPr>
                      <w:rFonts w:eastAsiaTheme="minorEastAsia"/>
                    </w:rPr>
                    <w:t>February</w:t>
                  </w:r>
                  <w:r w:rsidR="0CB7A91F" w:rsidRPr="006A7F24">
                    <w:rPr>
                      <w:rFonts w:eastAsiaTheme="minorEastAsia"/>
                    </w:rPr>
                    <w:t xml:space="preserve"> 1, 201</w:t>
                  </w:r>
                  <w:r>
                    <w:rPr>
                      <w:rFonts w:eastAsiaTheme="minorEastAsia"/>
                    </w:rPr>
                    <w:t>9</w:t>
                  </w:r>
                </w:p>
              </w:tc>
              <w:tc>
                <w:tcPr>
                  <w:tcW w:w="5807" w:type="dxa"/>
                  <w:vAlign w:val="center"/>
                </w:tcPr>
                <w:p w14:paraId="4747C25D" w14:textId="461507C6" w:rsidR="008B5E63" w:rsidRPr="006A7F24" w:rsidRDefault="0CB7A91F" w:rsidP="00744E68">
                  <w:pPr>
                    <w:framePr w:hSpace="180" w:wrap="around" w:hAnchor="margin" w:xAlign="center" w:y="-729"/>
                    <w:rPr>
                      <w:rFonts w:eastAsiaTheme="minorEastAsia"/>
                    </w:rPr>
                  </w:pPr>
                  <w:r w:rsidRPr="006A7F24">
                    <w:rPr>
                      <w:rFonts w:eastAsiaTheme="minorEastAsia"/>
                    </w:rPr>
                    <w:t>Grant period begins</w:t>
                  </w:r>
                </w:p>
              </w:tc>
            </w:tr>
            <w:tr w:rsidR="008B5E63" w:rsidRPr="003F4D43" w14:paraId="7183DF96" w14:textId="77777777" w:rsidTr="0CB7A91F">
              <w:trPr>
                <w:trHeight w:val="537"/>
              </w:trPr>
              <w:tc>
                <w:tcPr>
                  <w:tcW w:w="3227" w:type="dxa"/>
                  <w:vAlign w:val="center"/>
                </w:tcPr>
                <w:p w14:paraId="1F272D34" w14:textId="63975201" w:rsidR="008B5E63" w:rsidRPr="006A7F24" w:rsidRDefault="00AD60EA" w:rsidP="00744E68">
                  <w:pPr>
                    <w:framePr w:hSpace="180" w:wrap="around" w:hAnchor="margin" w:xAlign="center" w:y="-729"/>
                    <w:rPr>
                      <w:rFonts w:eastAsiaTheme="minorEastAsia"/>
                    </w:rPr>
                  </w:pPr>
                  <w:r>
                    <w:rPr>
                      <w:rFonts w:eastAsiaTheme="minorEastAsia"/>
                    </w:rPr>
                    <w:t>February</w:t>
                  </w:r>
                  <w:r w:rsidR="0CB7A91F" w:rsidRPr="006A7F24">
                    <w:rPr>
                      <w:rFonts w:eastAsiaTheme="minorEastAsia"/>
                    </w:rPr>
                    <w:t xml:space="preserve"> 201</w:t>
                  </w:r>
                  <w:r>
                    <w:rPr>
                      <w:rFonts w:eastAsiaTheme="minorEastAsia"/>
                    </w:rPr>
                    <w:t>9</w:t>
                  </w:r>
                </w:p>
              </w:tc>
              <w:tc>
                <w:tcPr>
                  <w:tcW w:w="5807" w:type="dxa"/>
                  <w:vAlign w:val="center"/>
                </w:tcPr>
                <w:p w14:paraId="3CFDD93D" w14:textId="70ABC6C1" w:rsidR="008B5E63" w:rsidRPr="006A7F24" w:rsidRDefault="0CB7A91F" w:rsidP="00744E68">
                  <w:pPr>
                    <w:framePr w:hSpace="180" w:wrap="around" w:hAnchor="margin" w:xAlign="center" w:y="-729"/>
                    <w:rPr>
                      <w:rFonts w:eastAsiaTheme="minorEastAsia"/>
                    </w:rPr>
                  </w:pPr>
                  <w:r w:rsidRPr="006A7F24">
                    <w:rPr>
                      <w:rFonts w:eastAsiaTheme="minorEastAsia"/>
                    </w:rPr>
                    <w:t>Introductory conference call with all grantees</w:t>
                  </w:r>
                </w:p>
              </w:tc>
            </w:tr>
            <w:tr w:rsidR="008B5E63" w:rsidRPr="003F4D43" w14:paraId="1DB2BC7C" w14:textId="77777777" w:rsidTr="0CB7A91F">
              <w:trPr>
                <w:trHeight w:val="537"/>
              </w:trPr>
              <w:tc>
                <w:tcPr>
                  <w:tcW w:w="3227" w:type="dxa"/>
                  <w:vAlign w:val="center"/>
                </w:tcPr>
                <w:p w14:paraId="6B2562F1" w14:textId="289B2CB5" w:rsidR="008B5E63" w:rsidRPr="006A7F24" w:rsidRDefault="00AD60EA" w:rsidP="00744E68">
                  <w:pPr>
                    <w:framePr w:hSpace="180" w:wrap="around" w:hAnchor="margin" w:xAlign="center" w:y="-729"/>
                    <w:rPr>
                      <w:rFonts w:eastAsiaTheme="minorEastAsia"/>
                    </w:rPr>
                  </w:pPr>
                  <w:r>
                    <w:rPr>
                      <w:rFonts w:eastAsiaTheme="minorEastAsia"/>
                    </w:rPr>
                    <w:t>February</w:t>
                  </w:r>
                  <w:r w:rsidR="0CB7A91F" w:rsidRPr="006A7F24">
                    <w:rPr>
                      <w:rFonts w:eastAsiaTheme="minorEastAsia"/>
                    </w:rPr>
                    <w:t xml:space="preserve"> 2019</w:t>
                  </w:r>
                </w:p>
              </w:tc>
              <w:tc>
                <w:tcPr>
                  <w:tcW w:w="5807" w:type="dxa"/>
                  <w:vAlign w:val="center"/>
                </w:tcPr>
                <w:p w14:paraId="1451B5A8" w14:textId="3EE675E1" w:rsidR="008B5E63" w:rsidRPr="006A7F24" w:rsidRDefault="0CB7A91F" w:rsidP="00744E68">
                  <w:pPr>
                    <w:framePr w:hSpace="180" w:wrap="around" w:hAnchor="margin" w:xAlign="center" w:y="-729"/>
                    <w:rPr>
                      <w:rFonts w:eastAsiaTheme="minorEastAsia"/>
                    </w:rPr>
                  </w:pPr>
                  <w:r w:rsidRPr="006A7F24">
                    <w:rPr>
                      <w:rFonts w:eastAsiaTheme="minorEastAsia"/>
                    </w:rPr>
                    <w:t>Complete individualized needs assessment and action plan</w:t>
                  </w:r>
                </w:p>
              </w:tc>
            </w:tr>
            <w:tr w:rsidR="00253367" w:rsidRPr="003F4D43" w14:paraId="0DB645A8" w14:textId="77777777" w:rsidTr="0CB7A91F">
              <w:trPr>
                <w:trHeight w:val="537"/>
              </w:trPr>
              <w:tc>
                <w:tcPr>
                  <w:tcW w:w="3227" w:type="dxa"/>
                  <w:vAlign w:val="center"/>
                </w:tcPr>
                <w:p w14:paraId="3C038122" w14:textId="795752F2" w:rsidR="00253367" w:rsidRPr="006A7F24" w:rsidRDefault="00AD60EA" w:rsidP="00744E68">
                  <w:pPr>
                    <w:framePr w:hSpace="180" w:wrap="around" w:hAnchor="margin" w:xAlign="center" w:y="-729"/>
                    <w:rPr>
                      <w:rFonts w:eastAsiaTheme="minorEastAsia"/>
                    </w:rPr>
                  </w:pPr>
                  <w:r>
                    <w:rPr>
                      <w:rFonts w:eastAsiaTheme="minorEastAsia"/>
                    </w:rPr>
                    <w:t>February-March</w:t>
                  </w:r>
                  <w:r w:rsidRPr="006A7F24">
                    <w:rPr>
                      <w:rFonts w:eastAsiaTheme="minorEastAsia"/>
                    </w:rPr>
                    <w:t xml:space="preserve"> 2019</w:t>
                  </w:r>
                </w:p>
              </w:tc>
              <w:tc>
                <w:tcPr>
                  <w:tcW w:w="5807" w:type="dxa"/>
                  <w:vAlign w:val="center"/>
                </w:tcPr>
                <w:p w14:paraId="6D7DC9DE" w14:textId="48FDF312" w:rsidR="00253367" w:rsidRPr="006A7F24" w:rsidRDefault="00446AF7" w:rsidP="00744E68">
                  <w:pPr>
                    <w:framePr w:hSpace="180" w:wrap="around" w:hAnchor="margin" w:xAlign="center" w:y="-729"/>
                    <w:rPr>
                      <w:rFonts w:eastAsiaTheme="minorEastAsia"/>
                    </w:rPr>
                  </w:pPr>
                  <w:r>
                    <w:rPr>
                      <w:rFonts w:eastAsiaTheme="minorEastAsia"/>
                    </w:rPr>
                    <w:t xml:space="preserve">First </w:t>
                  </w:r>
                  <w:r w:rsidR="00AD60EA">
                    <w:rPr>
                      <w:rFonts w:eastAsiaTheme="minorEastAsia"/>
                    </w:rPr>
                    <w:t>Site visit</w:t>
                  </w:r>
                  <w:r>
                    <w:rPr>
                      <w:rFonts w:eastAsiaTheme="minorEastAsia"/>
                    </w:rPr>
                    <w:t xml:space="preserve"> (Second site visit flexible)</w:t>
                  </w:r>
                </w:p>
              </w:tc>
            </w:tr>
            <w:tr w:rsidR="00253367" w:rsidRPr="003F4D43" w14:paraId="50B1DB65" w14:textId="77777777" w:rsidTr="0CB7A91F">
              <w:trPr>
                <w:trHeight w:val="537"/>
              </w:trPr>
              <w:tc>
                <w:tcPr>
                  <w:tcW w:w="3227" w:type="dxa"/>
                  <w:vAlign w:val="center"/>
                </w:tcPr>
                <w:p w14:paraId="249B0930" w14:textId="77777777" w:rsidR="00253367" w:rsidRPr="006A7F24" w:rsidRDefault="0CB7A91F" w:rsidP="00744E68">
                  <w:pPr>
                    <w:framePr w:hSpace="180" w:wrap="around" w:hAnchor="margin" w:xAlign="center" w:y="-729"/>
                    <w:rPr>
                      <w:rFonts w:eastAsiaTheme="minorEastAsia"/>
                    </w:rPr>
                  </w:pPr>
                  <w:r w:rsidRPr="006A7F24">
                    <w:rPr>
                      <w:rFonts w:eastAsiaTheme="minorEastAsia"/>
                    </w:rPr>
                    <w:t>On-going</w:t>
                  </w:r>
                </w:p>
              </w:tc>
              <w:tc>
                <w:tcPr>
                  <w:tcW w:w="5807" w:type="dxa"/>
                  <w:vAlign w:val="center"/>
                </w:tcPr>
                <w:p w14:paraId="6ABC3107" w14:textId="26AA8519" w:rsidR="00253367" w:rsidRPr="006A7F24" w:rsidRDefault="00AD60EA" w:rsidP="00744E68">
                  <w:pPr>
                    <w:framePr w:hSpace="180" w:wrap="around" w:hAnchor="margin" w:xAlign="center" w:y="-729"/>
                    <w:rPr>
                      <w:rFonts w:eastAsiaTheme="minorEastAsia"/>
                    </w:rPr>
                  </w:pPr>
                  <w:r w:rsidRPr="006A7F24">
                    <w:rPr>
                      <w:rFonts w:eastAsiaTheme="minorEastAsia"/>
                    </w:rPr>
                    <w:t xml:space="preserve">Quarterly webinars </w:t>
                  </w:r>
                  <w:r>
                    <w:rPr>
                      <w:rFonts w:eastAsiaTheme="minorEastAsia"/>
                    </w:rPr>
                    <w:t xml:space="preserve">&amp; </w:t>
                  </w:r>
                  <w:r w:rsidR="0CB7A91F" w:rsidRPr="006A7F24">
                    <w:rPr>
                      <w:rFonts w:eastAsiaTheme="minorEastAsia"/>
                    </w:rPr>
                    <w:t>Individualized technical assistance</w:t>
                  </w:r>
                </w:p>
              </w:tc>
            </w:tr>
            <w:tr w:rsidR="00253367" w:rsidRPr="003F4D43" w14:paraId="0C9E9D41" w14:textId="77777777" w:rsidTr="0CB7A91F">
              <w:trPr>
                <w:trHeight w:val="537"/>
              </w:trPr>
              <w:tc>
                <w:tcPr>
                  <w:tcW w:w="3227" w:type="dxa"/>
                  <w:vAlign w:val="center"/>
                </w:tcPr>
                <w:p w14:paraId="2F2ED561" w14:textId="4737B399" w:rsidR="00253367" w:rsidRPr="006A7F24" w:rsidRDefault="00AD60EA" w:rsidP="00744E68">
                  <w:pPr>
                    <w:framePr w:hSpace="180" w:wrap="around" w:hAnchor="margin" w:xAlign="center" w:y="-729"/>
                    <w:rPr>
                      <w:rFonts w:eastAsiaTheme="minorEastAsia"/>
                    </w:rPr>
                  </w:pPr>
                  <w:r>
                    <w:rPr>
                      <w:rFonts w:eastAsiaTheme="minorEastAsia"/>
                    </w:rPr>
                    <w:t>July 30,</w:t>
                  </w:r>
                  <w:r w:rsidR="004531CB" w:rsidRPr="006A7F24">
                    <w:rPr>
                      <w:rFonts w:eastAsiaTheme="minorEastAsia"/>
                    </w:rPr>
                    <w:t xml:space="preserve"> 2019</w:t>
                  </w:r>
                </w:p>
              </w:tc>
              <w:tc>
                <w:tcPr>
                  <w:tcW w:w="5807" w:type="dxa"/>
                  <w:vAlign w:val="center"/>
                </w:tcPr>
                <w:p w14:paraId="32BCB5FE" w14:textId="5D80374B" w:rsidR="00253367" w:rsidRPr="006A7F24" w:rsidRDefault="0CB7A91F" w:rsidP="00744E68">
                  <w:pPr>
                    <w:framePr w:hSpace="180" w:wrap="around" w:hAnchor="margin" w:xAlign="center" w:y="-729"/>
                    <w:rPr>
                      <w:rFonts w:eastAsiaTheme="minorEastAsia"/>
                    </w:rPr>
                  </w:pPr>
                  <w:r w:rsidRPr="006A7F24">
                    <w:rPr>
                      <w:rFonts w:eastAsiaTheme="minorEastAsia"/>
                    </w:rPr>
                    <w:t xml:space="preserve">Interim reports due to </w:t>
                  </w:r>
                  <w:r w:rsidR="00AD60EA">
                    <w:rPr>
                      <w:rFonts w:eastAsiaTheme="minorEastAsia"/>
                    </w:rPr>
                    <w:t>MEDA</w:t>
                  </w:r>
                </w:p>
              </w:tc>
            </w:tr>
            <w:tr w:rsidR="00253367" w:rsidRPr="003F4D43" w14:paraId="775A9723" w14:textId="77777777" w:rsidTr="0CB7A91F">
              <w:trPr>
                <w:trHeight w:val="537"/>
              </w:trPr>
              <w:tc>
                <w:tcPr>
                  <w:tcW w:w="3227" w:type="dxa"/>
                  <w:vAlign w:val="center"/>
                </w:tcPr>
                <w:p w14:paraId="15FFD0ED" w14:textId="5D68C2C3" w:rsidR="00253367" w:rsidRPr="006A7F24" w:rsidRDefault="00AD60EA" w:rsidP="00744E68">
                  <w:pPr>
                    <w:framePr w:hSpace="180" w:wrap="around" w:hAnchor="margin" w:xAlign="center" w:y="-729"/>
                    <w:rPr>
                      <w:rFonts w:eastAsiaTheme="minorEastAsia"/>
                    </w:rPr>
                  </w:pPr>
                  <w:r>
                    <w:rPr>
                      <w:rFonts w:eastAsiaTheme="minorEastAsia"/>
                    </w:rPr>
                    <w:t>Spring</w:t>
                  </w:r>
                  <w:r w:rsidR="0CB7A91F" w:rsidRPr="006A7F24">
                    <w:rPr>
                      <w:rFonts w:eastAsiaTheme="minorEastAsia"/>
                    </w:rPr>
                    <w:t xml:space="preserve"> 2019</w:t>
                  </w:r>
                </w:p>
              </w:tc>
              <w:tc>
                <w:tcPr>
                  <w:tcW w:w="5807" w:type="dxa"/>
                  <w:vAlign w:val="center"/>
                </w:tcPr>
                <w:p w14:paraId="11FECF12" w14:textId="18BE04F5" w:rsidR="00253367" w:rsidRPr="006A7F24" w:rsidRDefault="00AD60EA" w:rsidP="00744E68">
                  <w:pPr>
                    <w:framePr w:hSpace="180" w:wrap="around" w:hAnchor="margin" w:xAlign="center" w:y="-729"/>
                    <w:rPr>
                      <w:rFonts w:eastAsiaTheme="minorEastAsia"/>
                    </w:rPr>
                  </w:pPr>
                  <w:r>
                    <w:rPr>
                      <w:rFonts w:eastAsiaTheme="minorEastAsia"/>
                    </w:rPr>
                    <w:t>MEDA Convening</w:t>
                  </w:r>
                  <w:r w:rsidR="0CB7A91F" w:rsidRPr="006A7F24">
                    <w:rPr>
                      <w:rFonts w:eastAsiaTheme="minorEastAsia"/>
                    </w:rPr>
                    <w:t xml:space="preserve"> (date and </w:t>
                  </w:r>
                  <w:r>
                    <w:rPr>
                      <w:rFonts w:eastAsiaTheme="minorEastAsia"/>
                    </w:rPr>
                    <w:t xml:space="preserve">CA </w:t>
                  </w:r>
                  <w:r w:rsidR="0CB7A91F" w:rsidRPr="006A7F24">
                    <w:rPr>
                      <w:rFonts w:eastAsiaTheme="minorEastAsia"/>
                    </w:rPr>
                    <w:t>location TBD)</w:t>
                  </w:r>
                </w:p>
              </w:tc>
            </w:tr>
            <w:tr w:rsidR="00253367" w:rsidRPr="003F4D43" w14:paraId="6D5A6E13" w14:textId="77777777" w:rsidTr="0CB7A91F">
              <w:trPr>
                <w:trHeight w:val="537"/>
              </w:trPr>
              <w:tc>
                <w:tcPr>
                  <w:tcW w:w="3227" w:type="dxa"/>
                  <w:vAlign w:val="center"/>
                </w:tcPr>
                <w:p w14:paraId="6855B7D7" w14:textId="66583902" w:rsidR="00253367" w:rsidRPr="006A7F24" w:rsidRDefault="00AD60EA" w:rsidP="00744E68">
                  <w:pPr>
                    <w:framePr w:hSpace="180" w:wrap="around" w:hAnchor="margin" w:xAlign="center" w:y="-729"/>
                    <w:rPr>
                      <w:rFonts w:eastAsiaTheme="minorEastAsia"/>
                    </w:rPr>
                  </w:pPr>
                  <w:r>
                    <w:rPr>
                      <w:rFonts w:eastAsiaTheme="minorEastAsia"/>
                    </w:rPr>
                    <w:t>January</w:t>
                  </w:r>
                  <w:r w:rsidR="0CB7A91F" w:rsidRPr="006A7F24">
                    <w:rPr>
                      <w:rFonts w:eastAsiaTheme="minorEastAsia"/>
                    </w:rPr>
                    <w:t xml:space="preserve"> </w:t>
                  </w:r>
                  <w:r>
                    <w:rPr>
                      <w:rFonts w:eastAsiaTheme="minorEastAsia"/>
                    </w:rPr>
                    <w:t>3</w:t>
                  </w:r>
                  <w:r w:rsidR="0CB7A91F" w:rsidRPr="006A7F24">
                    <w:rPr>
                      <w:rFonts w:eastAsiaTheme="minorEastAsia"/>
                    </w:rPr>
                    <w:t>1, 2020</w:t>
                  </w:r>
                </w:p>
              </w:tc>
              <w:tc>
                <w:tcPr>
                  <w:tcW w:w="5807" w:type="dxa"/>
                  <w:vAlign w:val="center"/>
                </w:tcPr>
                <w:p w14:paraId="3B7AB40F" w14:textId="27888B75" w:rsidR="00253367" w:rsidRPr="006A7F24" w:rsidRDefault="0CB7A91F" w:rsidP="00744E68">
                  <w:pPr>
                    <w:framePr w:hSpace="180" w:wrap="around" w:hAnchor="margin" w:xAlign="center" w:y="-729"/>
                    <w:rPr>
                      <w:rFonts w:eastAsiaTheme="minorEastAsia"/>
                    </w:rPr>
                  </w:pPr>
                  <w:r w:rsidRPr="006A7F24">
                    <w:rPr>
                      <w:rFonts w:eastAsiaTheme="minorEastAsia"/>
                    </w:rPr>
                    <w:t>Grant period ends</w:t>
                  </w:r>
                </w:p>
              </w:tc>
            </w:tr>
            <w:tr w:rsidR="00253367" w:rsidRPr="003F4D43" w14:paraId="437664C1" w14:textId="77777777" w:rsidTr="0CB7A91F">
              <w:trPr>
                <w:trHeight w:val="537"/>
              </w:trPr>
              <w:tc>
                <w:tcPr>
                  <w:tcW w:w="3227" w:type="dxa"/>
                  <w:vAlign w:val="center"/>
                </w:tcPr>
                <w:p w14:paraId="0215B364" w14:textId="6077A56C" w:rsidR="00253367" w:rsidRPr="006A7F24" w:rsidRDefault="00AD60EA" w:rsidP="00744E68">
                  <w:pPr>
                    <w:framePr w:hSpace="180" w:wrap="around" w:hAnchor="margin" w:xAlign="center" w:y="-729"/>
                    <w:rPr>
                      <w:rFonts w:eastAsiaTheme="minorEastAsia"/>
                    </w:rPr>
                  </w:pPr>
                  <w:r>
                    <w:rPr>
                      <w:rFonts w:eastAsiaTheme="minorEastAsia"/>
                    </w:rPr>
                    <w:t>February</w:t>
                  </w:r>
                  <w:r w:rsidR="0CB7A91F" w:rsidRPr="006A7F24">
                    <w:rPr>
                      <w:rFonts w:eastAsiaTheme="minorEastAsia"/>
                    </w:rPr>
                    <w:t xml:space="preserve"> </w:t>
                  </w:r>
                  <w:r>
                    <w:rPr>
                      <w:rFonts w:eastAsiaTheme="minorEastAsia"/>
                    </w:rPr>
                    <w:t>28</w:t>
                  </w:r>
                  <w:r w:rsidR="0CB7A91F" w:rsidRPr="006A7F24">
                    <w:rPr>
                      <w:rFonts w:eastAsiaTheme="minorEastAsia"/>
                    </w:rPr>
                    <w:t>, 2020</w:t>
                  </w:r>
                </w:p>
              </w:tc>
              <w:tc>
                <w:tcPr>
                  <w:tcW w:w="5807" w:type="dxa"/>
                  <w:vAlign w:val="center"/>
                </w:tcPr>
                <w:p w14:paraId="158FA9EB" w14:textId="01087EC5" w:rsidR="00253367" w:rsidRPr="006A7F24" w:rsidRDefault="0CB7A91F" w:rsidP="00744E68">
                  <w:pPr>
                    <w:framePr w:hSpace="180" w:wrap="around" w:hAnchor="margin" w:xAlign="center" w:y="-729"/>
                    <w:rPr>
                      <w:rFonts w:eastAsiaTheme="minorEastAsia"/>
                    </w:rPr>
                  </w:pPr>
                  <w:r w:rsidRPr="006A7F24">
                    <w:rPr>
                      <w:rFonts w:eastAsiaTheme="minorEastAsia"/>
                    </w:rPr>
                    <w:t>Final report due to NALCAB</w:t>
                  </w:r>
                </w:p>
              </w:tc>
            </w:tr>
          </w:tbl>
          <w:p w14:paraId="6623B726" w14:textId="77777777" w:rsidR="00E63520" w:rsidRDefault="00E63520" w:rsidP="00E63520">
            <w:pPr>
              <w:jc w:val="both"/>
              <w:rPr>
                <w:rFonts w:asciiTheme="minorHAnsi" w:hAnsiTheme="minorHAnsi" w:cstheme="minorHAnsi"/>
                <w:sz w:val="22"/>
                <w:szCs w:val="22"/>
              </w:rPr>
            </w:pPr>
          </w:p>
          <w:p w14:paraId="03360E84" w14:textId="77777777" w:rsidR="00E63520" w:rsidRPr="0055532C" w:rsidRDefault="00E63520" w:rsidP="00E63520">
            <w:pPr>
              <w:pStyle w:val="ListBullet"/>
              <w:tabs>
                <w:tab w:val="left" w:pos="1260"/>
              </w:tabs>
              <w:spacing w:before="0" w:beforeAutospacing="0" w:after="0" w:afterAutospacing="0"/>
              <w:ind w:left="1080"/>
              <w:rPr>
                <w:rFonts w:asciiTheme="minorHAnsi" w:hAnsiTheme="minorHAnsi" w:cstheme="minorHAnsi"/>
                <w:color w:val="000000"/>
                <w:sz w:val="20"/>
                <w:szCs w:val="20"/>
              </w:rPr>
            </w:pPr>
          </w:p>
        </w:tc>
      </w:tr>
      <w:tr w:rsidR="00302917" w:rsidRPr="00E03636" w14:paraId="2BB8411E" w14:textId="77777777" w:rsidTr="00B12815">
        <w:trPr>
          <w:trHeight w:val="386"/>
        </w:trPr>
        <w:tc>
          <w:tcPr>
            <w:tcW w:w="11046" w:type="dxa"/>
            <w:shd w:val="clear" w:color="auto" w:fill="C2D69B" w:themeFill="accent3" w:themeFillTint="99"/>
          </w:tcPr>
          <w:p w14:paraId="272403F3" w14:textId="77777777" w:rsidR="00302917" w:rsidRPr="00847880" w:rsidRDefault="0CB7A91F" w:rsidP="0CB7A91F">
            <w:pPr>
              <w:rPr>
                <w:rFonts w:asciiTheme="minorHAnsi" w:eastAsiaTheme="minorEastAsia" w:hAnsiTheme="minorHAnsi" w:cstheme="minorBidi"/>
                <w:sz w:val="16"/>
                <w:szCs w:val="16"/>
              </w:rPr>
            </w:pPr>
            <w:r w:rsidRPr="0CB7A91F">
              <w:rPr>
                <w:rFonts w:asciiTheme="minorHAnsi" w:eastAsiaTheme="minorEastAsia" w:hAnsiTheme="minorHAnsi" w:cstheme="minorBidi"/>
                <w:b/>
                <w:bCs/>
                <w:sz w:val="24"/>
                <w:szCs w:val="24"/>
              </w:rPr>
              <w:t>SUBMISSION</w:t>
            </w:r>
          </w:p>
        </w:tc>
      </w:tr>
      <w:tr w:rsidR="00302917" w:rsidRPr="00E03636" w14:paraId="413FBCD4" w14:textId="77777777" w:rsidTr="00B12815">
        <w:trPr>
          <w:trHeight w:val="70"/>
        </w:trPr>
        <w:tc>
          <w:tcPr>
            <w:tcW w:w="11046" w:type="dxa"/>
          </w:tcPr>
          <w:p w14:paraId="56A6EC72" w14:textId="5E5B7A87" w:rsidR="00302917" w:rsidRPr="00847880" w:rsidRDefault="00302917" w:rsidP="00302917">
            <w:pPr>
              <w:rPr>
                <w:rFonts w:asciiTheme="minorHAnsi" w:hAnsiTheme="minorHAnsi" w:cstheme="minorHAnsi"/>
                <w:sz w:val="16"/>
                <w:szCs w:val="16"/>
              </w:rPr>
            </w:pPr>
          </w:p>
          <w:p w14:paraId="016946F4" w14:textId="0FDDB090" w:rsidR="007906BC" w:rsidRDefault="00270FFB" w:rsidP="0CB7A91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Complete a</w:t>
            </w:r>
            <w:r w:rsidR="0CB7A91F" w:rsidRPr="0CB7A91F">
              <w:rPr>
                <w:rFonts w:asciiTheme="minorHAnsi" w:eastAsiaTheme="minorEastAsia" w:hAnsiTheme="minorHAnsi" w:cstheme="minorBidi"/>
                <w:sz w:val="22"/>
                <w:szCs w:val="22"/>
              </w:rPr>
              <w:t xml:space="preserve">pplications </w:t>
            </w:r>
            <w:r w:rsidR="0065294A" w:rsidRPr="00DD6FAC">
              <w:rPr>
                <w:rFonts w:asciiTheme="minorHAnsi" w:eastAsiaTheme="minorEastAsia" w:hAnsiTheme="minorHAnsi" w:cstheme="minorBidi"/>
                <w:sz w:val="22"/>
                <w:szCs w:val="22"/>
              </w:rPr>
              <w:t xml:space="preserve">are due </w:t>
            </w:r>
            <w:r w:rsidR="001419EF" w:rsidRPr="00DD6FAC">
              <w:rPr>
                <w:rFonts w:asciiTheme="minorHAnsi" w:eastAsiaTheme="minorEastAsia" w:hAnsiTheme="minorHAnsi" w:cstheme="minorBidi"/>
                <w:sz w:val="22"/>
                <w:szCs w:val="22"/>
              </w:rPr>
              <w:t xml:space="preserve">by </w:t>
            </w:r>
            <w:r w:rsidR="002451E3">
              <w:rPr>
                <w:rFonts w:asciiTheme="minorHAnsi" w:eastAsiaTheme="minorEastAsia" w:hAnsiTheme="minorHAnsi" w:cstheme="minorBidi"/>
                <w:sz w:val="22"/>
                <w:szCs w:val="22"/>
              </w:rPr>
              <w:t>January 11, 2019</w:t>
            </w:r>
            <w:r w:rsidR="007906BC" w:rsidRPr="00DD6FAC">
              <w:rPr>
                <w:rFonts w:asciiTheme="minorHAnsi" w:eastAsiaTheme="minorEastAsia" w:hAnsiTheme="minorHAnsi" w:cstheme="minorBidi"/>
                <w:sz w:val="22"/>
                <w:szCs w:val="22"/>
              </w:rPr>
              <w:t xml:space="preserve"> at</w:t>
            </w:r>
            <w:r w:rsidR="007906BC">
              <w:rPr>
                <w:rFonts w:asciiTheme="minorHAnsi" w:eastAsiaTheme="minorEastAsia" w:hAnsiTheme="minorHAnsi" w:cstheme="minorBidi"/>
                <w:sz w:val="22"/>
                <w:szCs w:val="22"/>
              </w:rPr>
              <w:t xml:space="preserve"> 11:59 PM PDT and must</w:t>
            </w:r>
            <w:r w:rsidR="0CB7A91F" w:rsidRPr="0CB7A91F">
              <w:rPr>
                <w:rFonts w:asciiTheme="minorHAnsi" w:eastAsiaTheme="minorEastAsia" w:hAnsiTheme="minorHAnsi" w:cstheme="minorBidi"/>
                <w:sz w:val="22"/>
                <w:szCs w:val="22"/>
              </w:rPr>
              <w:t xml:space="preserve"> be submitted via email to</w:t>
            </w:r>
            <w:r w:rsidR="00C43FFB">
              <w:rPr>
                <w:rFonts w:asciiTheme="minorHAnsi" w:eastAsiaTheme="minorEastAsia" w:hAnsiTheme="minorHAnsi" w:cstheme="minorBidi"/>
                <w:sz w:val="22"/>
                <w:szCs w:val="22"/>
              </w:rPr>
              <w:t>: viva</w:t>
            </w:r>
            <w:r w:rsidR="002451E3">
              <w:rPr>
                <w:rFonts w:asciiTheme="minorHAnsi" w:eastAsiaTheme="minorEastAsia" w:hAnsiTheme="minorHAnsi" w:cstheme="minorBidi"/>
                <w:sz w:val="22"/>
                <w:szCs w:val="22"/>
              </w:rPr>
              <w:t>@medasf.org.</w:t>
            </w:r>
          </w:p>
          <w:p w14:paraId="5748BE65" w14:textId="77777777" w:rsidR="007906BC" w:rsidRDefault="007906BC" w:rsidP="0CB7A91F">
            <w:pPr>
              <w:rPr>
                <w:rFonts w:asciiTheme="minorHAnsi" w:eastAsiaTheme="minorEastAsia" w:hAnsiTheme="minorHAnsi" w:cstheme="minorBidi"/>
                <w:sz w:val="22"/>
                <w:szCs w:val="22"/>
              </w:rPr>
            </w:pPr>
          </w:p>
          <w:p w14:paraId="35D59901" w14:textId="77777777" w:rsidR="007906BC" w:rsidRDefault="002451E3" w:rsidP="002451E3">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Application materials must be submitted in PDF format.</w:t>
            </w:r>
          </w:p>
          <w:p w14:paraId="5CC9B55E" w14:textId="079CA49D" w:rsidR="002451E3" w:rsidRPr="00032843" w:rsidRDefault="002451E3" w:rsidP="002451E3">
            <w:pPr>
              <w:rPr>
                <w:rFonts w:asciiTheme="minorHAnsi" w:eastAsiaTheme="minorEastAsia" w:hAnsiTheme="minorHAnsi" w:cstheme="minorBidi"/>
                <w:sz w:val="22"/>
                <w:szCs w:val="22"/>
              </w:rPr>
            </w:pPr>
          </w:p>
        </w:tc>
      </w:tr>
    </w:tbl>
    <w:p w14:paraId="453BD726" w14:textId="77777777" w:rsidR="009B0A02" w:rsidRPr="00E03636" w:rsidRDefault="009B0A02">
      <w:pPr>
        <w:rPr>
          <w:rFonts w:asciiTheme="minorHAnsi" w:hAnsiTheme="minorHAnsi" w:cstheme="minorHAnsi"/>
        </w:rPr>
      </w:pPr>
    </w:p>
    <w:p w14:paraId="23B9A73F" w14:textId="77777777" w:rsidR="0055532C" w:rsidRDefault="0055532C">
      <w:pPr>
        <w:rPr>
          <w:rFonts w:asciiTheme="minorHAnsi" w:hAnsiTheme="minorHAnsi" w:cstheme="minorHAnsi"/>
          <w:b/>
          <w:smallCaps/>
        </w:rPr>
      </w:pPr>
      <w:r>
        <w:rPr>
          <w:rFonts w:asciiTheme="minorHAnsi" w:hAnsiTheme="minorHAnsi" w:cstheme="minorHAnsi"/>
          <w:b/>
          <w:smallCaps/>
        </w:rPr>
        <w:br w:type="page"/>
      </w:r>
    </w:p>
    <w:p w14:paraId="5AC2847D" w14:textId="77777777" w:rsidR="002922D8" w:rsidRPr="00E03636" w:rsidRDefault="002922D8">
      <w:pPr>
        <w:rPr>
          <w:rFonts w:asciiTheme="minorHAnsi" w:hAnsiTheme="minorHAnsi" w:cstheme="minorHAnsi"/>
          <w:b/>
          <w:smallCaps/>
        </w:rPr>
        <w:sectPr w:rsidR="002922D8" w:rsidRPr="00E03636" w:rsidSect="000B098E">
          <w:footerReference w:type="even" r:id="rId15"/>
          <w:footerReference w:type="default" r:id="rId16"/>
          <w:headerReference w:type="first" r:id="rId17"/>
          <w:type w:val="continuous"/>
          <w:pgSz w:w="12240" w:h="15840" w:code="1"/>
          <w:pgMar w:top="1440" w:right="1080" w:bottom="1440" w:left="1080" w:header="720" w:footer="432" w:gutter="0"/>
          <w:paperSrc w:first="7" w:other="7"/>
          <w:cols w:space="720"/>
          <w:docGrid w:linePitch="360"/>
        </w:sectPr>
      </w:pPr>
    </w:p>
    <w:p w14:paraId="73619AEE" w14:textId="4B962CAF" w:rsidR="009F7651" w:rsidRDefault="009F7651" w:rsidP="0055532C">
      <w:pPr>
        <w:tabs>
          <w:tab w:val="left" w:pos="360"/>
        </w:tabs>
        <w:rPr>
          <w:rFonts w:asciiTheme="minorHAnsi" w:eastAsia="Arial Unicode MS" w:hAnsiTheme="minorHAnsi" w:cstheme="minorHAnsi"/>
          <w:bCs/>
        </w:rPr>
      </w:pPr>
    </w:p>
    <w:p w14:paraId="02818F68" w14:textId="5B3D00A7" w:rsidR="00CA6E97" w:rsidRPr="00E03636" w:rsidRDefault="00AD60EA" w:rsidP="00C656A3">
      <w:pPr>
        <w:spacing w:line="336" w:lineRule="auto"/>
        <w:jc w:val="center"/>
        <w:rPr>
          <w:rFonts w:asciiTheme="minorHAnsi" w:hAnsiTheme="minorHAnsi" w:cstheme="minorHAnsi"/>
          <w:b/>
          <w:smallCaps/>
          <w:sz w:val="28"/>
          <w:szCs w:val="28"/>
        </w:rPr>
      </w:pPr>
      <w:r w:rsidRPr="005B37C7">
        <w:rPr>
          <w:rFonts w:asciiTheme="minorHAnsi" w:hAnsiTheme="minorHAnsi" w:cstheme="minorHAnsi"/>
          <w:b/>
          <w:noProof/>
          <w:sz w:val="28"/>
          <w:szCs w:val="28"/>
        </w:rPr>
        <w:drawing>
          <wp:anchor distT="0" distB="0" distL="114300" distR="114300" simplePos="0" relativeHeight="251658241" behindDoc="1" locked="0" layoutInCell="1" allowOverlap="1" wp14:anchorId="460F7CAD" wp14:editId="26DBCE8C">
            <wp:simplePos x="0" y="0"/>
            <wp:positionH relativeFrom="column">
              <wp:posOffset>307975</wp:posOffset>
            </wp:positionH>
            <wp:positionV relativeFrom="paragraph">
              <wp:posOffset>58420</wp:posOffset>
            </wp:positionV>
            <wp:extent cx="926465" cy="457835"/>
            <wp:effectExtent l="0" t="0" r="0" b="0"/>
            <wp:wrapTight wrapText="bothSides">
              <wp:wrapPolygon edited="0">
                <wp:start x="3553" y="0"/>
                <wp:lineTo x="0" y="5992"/>
                <wp:lineTo x="0" y="19173"/>
                <wp:lineTo x="592" y="20372"/>
                <wp:lineTo x="6514" y="20372"/>
                <wp:lineTo x="20727" y="15578"/>
                <wp:lineTo x="20727" y="2397"/>
                <wp:lineTo x="7106" y="0"/>
                <wp:lineTo x="355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LCAB logo.png"/>
                    <pic:cNvPicPr/>
                  </pic:nvPicPr>
                  <pic:blipFill>
                    <a:blip r:embed="rId12">
                      <a:extLst>
                        <a:ext uri="{28A0092B-C50C-407E-A947-70E740481C1C}">
                          <a14:useLocalDpi xmlns:a14="http://schemas.microsoft.com/office/drawing/2010/main" val="0"/>
                        </a:ext>
                      </a:extLst>
                    </a:blip>
                    <a:stretch>
                      <a:fillRect/>
                    </a:stretch>
                  </pic:blipFill>
                  <pic:spPr>
                    <a:xfrm>
                      <a:off x="0" y="0"/>
                      <a:ext cx="926465" cy="457835"/>
                    </a:xfrm>
                    <a:prstGeom prst="rect">
                      <a:avLst/>
                    </a:prstGeom>
                  </pic:spPr>
                </pic:pic>
              </a:graphicData>
            </a:graphic>
            <wp14:sizeRelH relativeFrom="margin">
              <wp14:pctWidth>0</wp14:pctWidth>
            </wp14:sizeRelH>
            <wp14:sizeRelV relativeFrom="margin">
              <wp14:pctHeight>0</wp14:pctHeight>
            </wp14:sizeRelV>
          </wp:anchor>
        </w:drawing>
      </w:r>
    </w:p>
    <w:p w14:paraId="3F672E78" w14:textId="77777777" w:rsidR="00654FAE" w:rsidRPr="00E03636" w:rsidRDefault="0CB7A91F" w:rsidP="0CB7A91F">
      <w:pPr>
        <w:spacing w:line="336" w:lineRule="auto"/>
        <w:jc w:val="center"/>
        <w:rPr>
          <w:rFonts w:asciiTheme="minorHAnsi" w:eastAsiaTheme="minorEastAsia" w:hAnsiTheme="minorHAnsi" w:cstheme="minorBidi"/>
          <w:b/>
          <w:bCs/>
          <w:smallCaps/>
          <w:sz w:val="28"/>
          <w:szCs w:val="28"/>
        </w:rPr>
      </w:pPr>
      <w:r w:rsidRPr="0CB7A91F">
        <w:rPr>
          <w:rFonts w:asciiTheme="minorHAnsi" w:eastAsiaTheme="minorEastAsia" w:hAnsiTheme="minorHAnsi" w:cstheme="minorBidi"/>
          <w:b/>
          <w:bCs/>
          <w:sz w:val="28"/>
          <w:szCs w:val="28"/>
        </w:rPr>
        <w:t>Sample- Program Budget</w:t>
      </w:r>
    </w:p>
    <w:p w14:paraId="746E9972" w14:textId="77777777" w:rsidR="00E03636" w:rsidRDefault="00E03636" w:rsidP="008E4EF2">
      <w:pPr>
        <w:spacing w:line="336" w:lineRule="auto"/>
        <w:ind w:left="450"/>
        <w:rPr>
          <w:rFonts w:asciiTheme="minorHAnsi" w:hAnsiTheme="minorHAnsi" w:cstheme="minorHAnsi"/>
          <w:smallCaps/>
        </w:rPr>
      </w:pPr>
    </w:p>
    <w:p w14:paraId="520191D0" w14:textId="77777777" w:rsidR="008E4EF2" w:rsidRPr="00E03636" w:rsidRDefault="00516D8E" w:rsidP="0CB7A91F">
      <w:pPr>
        <w:spacing w:line="336" w:lineRule="auto"/>
        <w:ind w:left="450"/>
        <w:rPr>
          <w:rFonts w:asciiTheme="minorHAnsi" w:eastAsiaTheme="minorEastAsia" w:hAnsiTheme="minorHAnsi" w:cstheme="minorBidi"/>
          <w:smallCaps/>
          <w:u w:val="single"/>
        </w:rPr>
      </w:pPr>
      <w:r w:rsidRPr="0CB7A91F">
        <w:rPr>
          <w:rFonts w:asciiTheme="minorHAnsi" w:eastAsiaTheme="minorEastAsia" w:hAnsiTheme="minorHAnsi" w:cstheme="minorBidi"/>
          <w:smallCaps/>
        </w:rPr>
        <w:t xml:space="preserve">    </w:t>
      </w:r>
      <w:r w:rsidR="008E4EF2" w:rsidRPr="0CB7A91F">
        <w:rPr>
          <w:rFonts w:asciiTheme="minorHAnsi" w:eastAsiaTheme="minorEastAsia" w:hAnsiTheme="minorHAnsi" w:cstheme="minorBidi"/>
          <w:smallCaps/>
        </w:rPr>
        <w:t xml:space="preserve">Organization Name: </w:t>
      </w:r>
      <w:r w:rsidR="00E03636">
        <w:rPr>
          <w:rFonts w:asciiTheme="minorHAnsi" w:hAnsiTheme="minorHAnsi" w:cstheme="minorHAnsi"/>
          <w:smallCaps/>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p>
    <w:p w14:paraId="2143CBE1" w14:textId="77777777" w:rsidR="008E4EF2" w:rsidRPr="00E03636" w:rsidRDefault="00516D8E" w:rsidP="0CB7A91F">
      <w:pPr>
        <w:spacing w:line="336" w:lineRule="auto"/>
        <w:ind w:left="450"/>
        <w:rPr>
          <w:rFonts w:asciiTheme="minorHAnsi" w:eastAsiaTheme="minorEastAsia" w:hAnsiTheme="minorHAnsi" w:cstheme="minorBidi"/>
          <w:smallCaps/>
          <w:u w:val="single"/>
        </w:rPr>
      </w:pPr>
      <w:r w:rsidRPr="0CB7A91F">
        <w:rPr>
          <w:rFonts w:asciiTheme="minorHAnsi" w:eastAsiaTheme="minorEastAsia" w:hAnsiTheme="minorHAnsi" w:cstheme="minorBidi"/>
          <w:smallCaps/>
        </w:rPr>
        <w:t xml:space="preserve">    </w:t>
      </w:r>
      <w:r w:rsidR="008E4EF2" w:rsidRPr="0CB7A91F">
        <w:rPr>
          <w:rFonts w:asciiTheme="minorHAnsi" w:eastAsiaTheme="minorEastAsia" w:hAnsiTheme="minorHAnsi" w:cstheme="minorBidi"/>
          <w:smallCaps/>
        </w:rPr>
        <w:t>Pr</w:t>
      </w:r>
      <w:r w:rsidR="00DF78AB" w:rsidRPr="0CB7A91F">
        <w:rPr>
          <w:rFonts w:asciiTheme="minorHAnsi" w:eastAsiaTheme="minorEastAsia" w:hAnsiTheme="minorHAnsi" w:cstheme="minorBidi"/>
          <w:smallCaps/>
        </w:rPr>
        <w:t>ogram</w:t>
      </w:r>
      <w:r w:rsidR="008E4EF2" w:rsidRPr="0CB7A91F">
        <w:rPr>
          <w:rFonts w:asciiTheme="minorHAnsi" w:eastAsiaTheme="minorEastAsia" w:hAnsiTheme="minorHAnsi" w:cstheme="minorBidi"/>
          <w:smallCaps/>
        </w:rPr>
        <w:t xml:space="preserve"> Title:</w:t>
      </w:r>
      <w:r w:rsidR="008E4EF2" w:rsidRPr="00E03636">
        <w:rPr>
          <w:rFonts w:asciiTheme="minorHAnsi" w:hAnsiTheme="minorHAnsi" w:cstheme="minorHAnsi"/>
          <w:smallCaps/>
        </w:rPr>
        <w:tab/>
      </w:r>
      <w:r w:rsidR="008E4EF2" w:rsidRPr="00E03636">
        <w:rPr>
          <w:rFonts w:asciiTheme="minorHAnsi" w:hAnsiTheme="minorHAnsi" w:cstheme="minorHAnsi"/>
          <w:smallCaps/>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r w:rsidR="008E4EF2" w:rsidRPr="00E03636">
        <w:rPr>
          <w:rFonts w:asciiTheme="minorHAnsi" w:hAnsiTheme="minorHAnsi" w:cstheme="minorHAnsi"/>
          <w:smallCaps/>
          <w:u w:val="single"/>
        </w:rPr>
        <w:tab/>
      </w:r>
    </w:p>
    <w:p w14:paraId="40F13F1F" w14:textId="77777777" w:rsidR="00FA3CA9" w:rsidRPr="00E03636" w:rsidRDefault="00FA3CA9" w:rsidP="00C656A3">
      <w:pPr>
        <w:spacing w:line="336" w:lineRule="auto"/>
        <w:jc w:val="center"/>
        <w:rPr>
          <w:rFonts w:asciiTheme="minorHAnsi" w:hAnsiTheme="minorHAnsi" w:cstheme="minorHAnsi"/>
          <w:b/>
        </w:rPr>
      </w:pPr>
    </w:p>
    <w:p w14:paraId="020F4D93" w14:textId="77777777" w:rsidR="00654FAE" w:rsidRPr="00E03636" w:rsidRDefault="00654FAE" w:rsidP="00C656A3">
      <w:pPr>
        <w:spacing w:line="336" w:lineRule="auto"/>
        <w:jc w:val="center"/>
        <w:rPr>
          <w:rFonts w:asciiTheme="minorHAnsi" w:hAnsiTheme="minorHAnsi" w:cstheme="minorHAnsi"/>
          <w:b/>
        </w:rPr>
      </w:pPr>
    </w:p>
    <w:tbl>
      <w:tblPr>
        <w:tblStyle w:val="TableGrid"/>
        <w:tblW w:w="0" w:type="auto"/>
        <w:jc w:val="center"/>
        <w:tblLook w:val="04A0" w:firstRow="1" w:lastRow="0" w:firstColumn="1" w:lastColumn="0" w:noHBand="0" w:noVBand="1"/>
      </w:tblPr>
      <w:tblGrid>
        <w:gridCol w:w="4179"/>
        <w:gridCol w:w="2160"/>
        <w:gridCol w:w="2250"/>
      </w:tblGrid>
      <w:tr w:rsidR="00C907C3" w:rsidRPr="00E03636" w14:paraId="35228A7A" w14:textId="77777777" w:rsidTr="0CB7A91F">
        <w:trPr>
          <w:jc w:val="center"/>
        </w:trPr>
        <w:tc>
          <w:tcPr>
            <w:tcW w:w="4179" w:type="dxa"/>
            <w:shd w:val="clear" w:color="auto" w:fill="C2D69B" w:themeFill="accent3" w:themeFillTint="99"/>
            <w:vAlign w:val="center"/>
          </w:tcPr>
          <w:p w14:paraId="201FB48E" w14:textId="77777777" w:rsidR="00C907C3" w:rsidRPr="00E03636" w:rsidRDefault="0CB7A91F" w:rsidP="0CB7A91F">
            <w:pPr>
              <w:spacing w:before="40" w:after="40"/>
              <w:rPr>
                <w:rFonts w:eastAsiaTheme="minorEastAsia"/>
                <w:sz w:val="20"/>
                <w:szCs w:val="20"/>
              </w:rPr>
            </w:pPr>
            <w:r w:rsidRPr="0CB7A91F">
              <w:rPr>
                <w:rFonts w:eastAsiaTheme="minorEastAsia"/>
                <w:b/>
                <w:bCs/>
                <w:sz w:val="20"/>
                <w:szCs w:val="20"/>
              </w:rPr>
              <w:t>REVENUE</w:t>
            </w:r>
          </w:p>
        </w:tc>
        <w:tc>
          <w:tcPr>
            <w:tcW w:w="2160" w:type="dxa"/>
            <w:shd w:val="clear" w:color="auto" w:fill="C2D69B" w:themeFill="accent3" w:themeFillTint="99"/>
            <w:vAlign w:val="center"/>
          </w:tcPr>
          <w:p w14:paraId="7B5E6F3F" w14:textId="77777777" w:rsidR="00C907C3" w:rsidRPr="00E03636" w:rsidRDefault="0CB7A91F" w:rsidP="0CB7A91F">
            <w:pPr>
              <w:spacing w:before="40"/>
              <w:jc w:val="center"/>
              <w:rPr>
                <w:rFonts w:eastAsiaTheme="minorEastAsia"/>
                <w:b/>
                <w:bCs/>
                <w:sz w:val="20"/>
                <w:szCs w:val="20"/>
              </w:rPr>
            </w:pPr>
            <w:r w:rsidRPr="0CB7A91F">
              <w:rPr>
                <w:rFonts w:eastAsiaTheme="minorEastAsia"/>
                <w:b/>
                <w:bCs/>
                <w:sz w:val="20"/>
                <w:szCs w:val="20"/>
              </w:rPr>
              <w:t>Committed</w:t>
            </w:r>
          </w:p>
          <w:p w14:paraId="70DEB58D" w14:textId="77777777" w:rsidR="00C907C3" w:rsidRPr="00E03636" w:rsidRDefault="0CB7A91F" w:rsidP="0CB7A91F">
            <w:pPr>
              <w:spacing w:before="40"/>
              <w:jc w:val="center"/>
              <w:rPr>
                <w:rFonts w:eastAsiaTheme="minorEastAsia"/>
                <w:b/>
                <w:bCs/>
                <w:sz w:val="20"/>
                <w:szCs w:val="20"/>
              </w:rPr>
            </w:pPr>
            <w:r w:rsidRPr="0CB7A91F">
              <w:rPr>
                <w:rFonts w:eastAsiaTheme="minorEastAsia"/>
                <w:b/>
                <w:bCs/>
                <w:sz w:val="20"/>
                <w:szCs w:val="20"/>
              </w:rPr>
              <w:t>Funds</w:t>
            </w:r>
          </w:p>
        </w:tc>
        <w:tc>
          <w:tcPr>
            <w:tcW w:w="2250" w:type="dxa"/>
            <w:shd w:val="clear" w:color="auto" w:fill="C2D69B" w:themeFill="accent3" w:themeFillTint="99"/>
            <w:vAlign w:val="center"/>
          </w:tcPr>
          <w:p w14:paraId="2AE7D131" w14:textId="77777777" w:rsidR="00C907C3" w:rsidRPr="00E03636" w:rsidRDefault="0CB7A91F" w:rsidP="0CB7A91F">
            <w:pPr>
              <w:spacing w:before="40"/>
              <w:jc w:val="center"/>
              <w:rPr>
                <w:rFonts w:eastAsiaTheme="minorEastAsia"/>
                <w:b/>
                <w:bCs/>
                <w:sz w:val="20"/>
                <w:szCs w:val="20"/>
              </w:rPr>
            </w:pPr>
            <w:r w:rsidRPr="0CB7A91F">
              <w:rPr>
                <w:rFonts w:eastAsiaTheme="minorEastAsia"/>
                <w:b/>
                <w:bCs/>
                <w:sz w:val="20"/>
                <w:szCs w:val="20"/>
              </w:rPr>
              <w:t>Pending</w:t>
            </w:r>
          </w:p>
          <w:p w14:paraId="1A511F18" w14:textId="77777777" w:rsidR="00C907C3" w:rsidRPr="00E03636" w:rsidRDefault="0CB7A91F" w:rsidP="0CB7A91F">
            <w:pPr>
              <w:spacing w:before="40"/>
              <w:jc w:val="center"/>
              <w:rPr>
                <w:rFonts w:eastAsiaTheme="minorEastAsia"/>
                <w:b/>
                <w:bCs/>
                <w:sz w:val="20"/>
                <w:szCs w:val="20"/>
              </w:rPr>
            </w:pPr>
            <w:r w:rsidRPr="0CB7A91F">
              <w:rPr>
                <w:rFonts w:eastAsiaTheme="minorEastAsia"/>
                <w:b/>
                <w:bCs/>
                <w:sz w:val="20"/>
                <w:szCs w:val="20"/>
              </w:rPr>
              <w:t>Funds</w:t>
            </w:r>
          </w:p>
        </w:tc>
      </w:tr>
      <w:tr w:rsidR="00C907C3" w:rsidRPr="00E03636" w14:paraId="76D35445" w14:textId="77777777" w:rsidTr="0CB7A91F">
        <w:trPr>
          <w:trHeight w:val="216"/>
          <w:jc w:val="center"/>
        </w:trPr>
        <w:tc>
          <w:tcPr>
            <w:tcW w:w="4179" w:type="dxa"/>
          </w:tcPr>
          <w:p w14:paraId="09272AFD" w14:textId="77777777" w:rsidR="00C907C3" w:rsidRPr="00E03636" w:rsidRDefault="0CB7A91F" w:rsidP="0CB7A91F">
            <w:pPr>
              <w:spacing w:before="40"/>
              <w:rPr>
                <w:rFonts w:eastAsiaTheme="minorEastAsia"/>
                <w:sz w:val="20"/>
                <w:szCs w:val="20"/>
              </w:rPr>
            </w:pPr>
            <w:r w:rsidRPr="0CB7A91F">
              <w:rPr>
                <w:rFonts w:eastAsiaTheme="minorEastAsia"/>
                <w:sz w:val="20"/>
                <w:szCs w:val="20"/>
              </w:rPr>
              <w:t>Grants/Contracts/Contributions</w:t>
            </w:r>
          </w:p>
        </w:tc>
        <w:tc>
          <w:tcPr>
            <w:tcW w:w="2160" w:type="dxa"/>
          </w:tcPr>
          <w:p w14:paraId="3EA8D605" w14:textId="77777777" w:rsidR="00C907C3" w:rsidRPr="00E03636" w:rsidRDefault="00C907C3" w:rsidP="003F0FCD">
            <w:pPr>
              <w:spacing w:before="40"/>
              <w:rPr>
                <w:rFonts w:eastAsia="Arial Unicode MS" w:cstheme="minorHAnsi"/>
                <w:bCs/>
                <w:sz w:val="20"/>
                <w:szCs w:val="20"/>
              </w:rPr>
            </w:pPr>
          </w:p>
        </w:tc>
        <w:tc>
          <w:tcPr>
            <w:tcW w:w="2250" w:type="dxa"/>
          </w:tcPr>
          <w:p w14:paraId="6E275ACD" w14:textId="77777777" w:rsidR="00C907C3" w:rsidRPr="00E03636" w:rsidRDefault="00C907C3" w:rsidP="003F0FCD">
            <w:pPr>
              <w:spacing w:before="40"/>
              <w:rPr>
                <w:rFonts w:eastAsia="Arial Unicode MS" w:cstheme="minorHAnsi"/>
                <w:bCs/>
                <w:sz w:val="20"/>
                <w:szCs w:val="20"/>
              </w:rPr>
            </w:pPr>
          </w:p>
        </w:tc>
      </w:tr>
      <w:tr w:rsidR="00C907C3" w:rsidRPr="00E03636" w14:paraId="4764DF7F" w14:textId="77777777" w:rsidTr="0CB7A91F">
        <w:trPr>
          <w:trHeight w:val="216"/>
          <w:jc w:val="center"/>
        </w:trPr>
        <w:tc>
          <w:tcPr>
            <w:tcW w:w="4179" w:type="dxa"/>
          </w:tcPr>
          <w:p w14:paraId="2454C731"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Local Government Grants/Contracts</w:t>
            </w:r>
          </w:p>
        </w:tc>
        <w:tc>
          <w:tcPr>
            <w:tcW w:w="2160" w:type="dxa"/>
          </w:tcPr>
          <w:p w14:paraId="636A5A78" w14:textId="77777777" w:rsidR="00C907C3" w:rsidRPr="00E03636" w:rsidRDefault="00C907C3" w:rsidP="003F0FCD">
            <w:pPr>
              <w:spacing w:before="40"/>
              <w:rPr>
                <w:rFonts w:eastAsia="Arial Unicode MS" w:cstheme="minorHAnsi"/>
                <w:bCs/>
                <w:sz w:val="20"/>
                <w:szCs w:val="20"/>
              </w:rPr>
            </w:pPr>
          </w:p>
        </w:tc>
        <w:tc>
          <w:tcPr>
            <w:tcW w:w="2250" w:type="dxa"/>
          </w:tcPr>
          <w:p w14:paraId="021DAC3A" w14:textId="77777777" w:rsidR="00C907C3" w:rsidRPr="00E03636" w:rsidRDefault="00C907C3" w:rsidP="003F0FCD">
            <w:pPr>
              <w:spacing w:before="40"/>
              <w:rPr>
                <w:rFonts w:eastAsia="Arial Unicode MS" w:cstheme="minorHAnsi"/>
                <w:bCs/>
                <w:sz w:val="20"/>
                <w:szCs w:val="20"/>
              </w:rPr>
            </w:pPr>
          </w:p>
        </w:tc>
      </w:tr>
      <w:tr w:rsidR="00C907C3" w:rsidRPr="00E03636" w14:paraId="592D2A43" w14:textId="77777777" w:rsidTr="0CB7A91F">
        <w:trPr>
          <w:trHeight w:val="216"/>
          <w:jc w:val="center"/>
        </w:trPr>
        <w:tc>
          <w:tcPr>
            <w:tcW w:w="4179" w:type="dxa"/>
          </w:tcPr>
          <w:p w14:paraId="03DEEE59"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State Government Grants/Contracts</w:t>
            </w:r>
          </w:p>
        </w:tc>
        <w:tc>
          <w:tcPr>
            <w:tcW w:w="2160" w:type="dxa"/>
          </w:tcPr>
          <w:p w14:paraId="1A6A8355" w14:textId="77777777" w:rsidR="00C907C3" w:rsidRPr="00E03636" w:rsidRDefault="00C907C3" w:rsidP="003F0FCD">
            <w:pPr>
              <w:spacing w:before="40"/>
              <w:rPr>
                <w:rFonts w:eastAsia="Arial Unicode MS" w:cstheme="minorHAnsi"/>
                <w:bCs/>
                <w:sz w:val="20"/>
                <w:szCs w:val="20"/>
              </w:rPr>
            </w:pPr>
          </w:p>
        </w:tc>
        <w:tc>
          <w:tcPr>
            <w:tcW w:w="2250" w:type="dxa"/>
          </w:tcPr>
          <w:p w14:paraId="033D13CC" w14:textId="77777777" w:rsidR="00C907C3" w:rsidRPr="00E03636" w:rsidRDefault="00C907C3" w:rsidP="003F0FCD">
            <w:pPr>
              <w:spacing w:before="40"/>
              <w:rPr>
                <w:rFonts w:eastAsia="Arial Unicode MS" w:cstheme="minorHAnsi"/>
                <w:bCs/>
                <w:sz w:val="20"/>
                <w:szCs w:val="20"/>
              </w:rPr>
            </w:pPr>
          </w:p>
        </w:tc>
      </w:tr>
      <w:tr w:rsidR="00C907C3" w:rsidRPr="00E03636" w14:paraId="79DCF726" w14:textId="77777777" w:rsidTr="0CB7A91F">
        <w:trPr>
          <w:trHeight w:val="216"/>
          <w:jc w:val="center"/>
        </w:trPr>
        <w:tc>
          <w:tcPr>
            <w:tcW w:w="4179" w:type="dxa"/>
          </w:tcPr>
          <w:p w14:paraId="34BB2C2D"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Federal Government Grants/Contracts</w:t>
            </w:r>
          </w:p>
        </w:tc>
        <w:tc>
          <w:tcPr>
            <w:tcW w:w="2160" w:type="dxa"/>
          </w:tcPr>
          <w:p w14:paraId="0B9A910B" w14:textId="77777777" w:rsidR="00C907C3" w:rsidRPr="00E03636" w:rsidRDefault="00C907C3" w:rsidP="003F0FCD">
            <w:pPr>
              <w:spacing w:before="40"/>
              <w:rPr>
                <w:rFonts w:eastAsia="Arial Unicode MS" w:cstheme="minorHAnsi"/>
                <w:bCs/>
                <w:sz w:val="20"/>
                <w:szCs w:val="20"/>
              </w:rPr>
            </w:pPr>
          </w:p>
        </w:tc>
        <w:tc>
          <w:tcPr>
            <w:tcW w:w="2250" w:type="dxa"/>
          </w:tcPr>
          <w:p w14:paraId="43BB0C8B" w14:textId="77777777" w:rsidR="00C907C3" w:rsidRPr="00E03636" w:rsidRDefault="00C907C3" w:rsidP="003F0FCD">
            <w:pPr>
              <w:spacing w:before="40"/>
              <w:rPr>
                <w:rFonts w:eastAsia="Arial Unicode MS" w:cstheme="minorHAnsi"/>
                <w:bCs/>
                <w:sz w:val="20"/>
                <w:szCs w:val="20"/>
              </w:rPr>
            </w:pPr>
          </w:p>
        </w:tc>
      </w:tr>
      <w:tr w:rsidR="00C907C3" w:rsidRPr="00E03636" w14:paraId="4E67CE3A" w14:textId="77777777" w:rsidTr="0CB7A91F">
        <w:trPr>
          <w:trHeight w:val="216"/>
          <w:jc w:val="center"/>
        </w:trPr>
        <w:tc>
          <w:tcPr>
            <w:tcW w:w="4179" w:type="dxa"/>
          </w:tcPr>
          <w:p w14:paraId="2D027806"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Foundations</w:t>
            </w:r>
          </w:p>
        </w:tc>
        <w:tc>
          <w:tcPr>
            <w:tcW w:w="2160" w:type="dxa"/>
          </w:tcPr>
          <w:p w14:paraId="52C34489" w14:textId="77777777" w:rsidR="00C907C3" w:rsidRPr="00E03636" w:rsidRDefault="00C907C3" w:rsidP="003F0FCD">
            <w:pPr>
              <w:spacing w:before="40"/>
              <w:rPr>
                <w:rFonts w:eastAsia="Arial Unicode MS" w:cstheme="minorHAnsi"/>
                <w:bCs/>
                <w:sz w:val="20"/>
                <w:szCs w:val="20"/>
              </w:rPr>
            </w:pPr>
          </w:p>
        </w:tc>
        <w:tc>
          <w:tcPr>
            <w:tcW w:w="2250" w:type="dxa"/>
          </w:tcPr>
          <w:p w14:paraId="28292B1D" w14:textId="77777777" w:rsidR="00C907C3" w:rsidRPr="00E03636" w:rsidRDefault="00C907C3" w:rsidP="003F0FCD">
            <w:pPr>
              <w:spacing w:before="40"/>
              <w:rPr>
                <w:rFonts w:eastAsia="Arial Unicode MS" w:cstheme="minorHAnsi"/>
                <w:bCs/>
                <w:sz w:val="20"/>
                <w:szCs w:val="20"/>
              </w:rPr>
            </w:pPr>
          </w:p>
        </w:tc>
      </w:tr>
      <w:tr w:rsidR="00C907C3" w:rsidRPr="00E03636" w14:paraId="2DF36872" w14:textId="77777777" w:rsidTr="0CB7A91F">
        <w:trPr>
          <w:trHeight w:val="216"/>
          <w:jc w:val="center"/>
        </w:trPr>
        <w:tc>
          <w:tcPr>
            <w:tcW w:w="4179" w:type="dxa"/>
          </w:tcPr>
          <w:p w14:paraId="7F5F66FA"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Corporations</w:t>
            </w:r>
          </w:p>
        </w:tc>
        <w:tc>
          <w:tcPr>
            <w:tcW w:w="2160" w:type="dxa"/>
          </w:tcPr>
          <w:p w14:paraId="09FE71D8" w14:textId="77777777" w:rsidR="00C907C3" w:rsidRPr="00E03636" w:rsidRDefault="00C907C3" w:rsidP="003F0FCD">
            <w:pPr>
              <w:spacing w:before="40"/>
              <w:rPr>
                <w:rFonts w:eastAsia="Arial Unicode MS" w:cstheme="minorHAnsi"/>
                <w:bCs/>
                <w:sz w:val="20"/>
                <w:szCs w:val="20"/>
              </w:rPr>
            </w:pPr>
          </w:p>
        </w:tc>
        <w:tc>
          <w:tcPr>
            <w:tcW w:w="2250" w:type="dxa"/>
          </w:tcPr>
          <w:p w14:paraId="01622A0A" w14:textId="77777777" w:rsidR="00C907C3" w:rsidRPr="00E03636" w:rsidRDefault="00C907C3" w:rsidP="003F0FCD">
            <w:pPr>
              <w:spacing w:before="40"/>
              <w:rPr>
                <w:rFonts w:eastAsia="Arial Unicode MS" w:cstheme="minorHAnsi"/>
                <w:bCs/>
                <w:sz w:val="20"/>
                <w:szCs w:val="20"/>
              </w:rPr>
            </w:pPr>
          </w:p>
        </w:tc>
      </w:tr>
      <w:tr w:rsidR="00C907C3" w:rsidRPr="00E03636" w14:paraId="28C0EF5A" w14:textId="77777777" w:rsidTr="0CB7A91F">
        <w:trPr>
          <w:trHeight w:val="216"/>
          <w:jc w:val="center"/>
        </w:trPr>
        <w:tc>
          <w:tcPr>
            <w:tcW w:w="4179" w:type="dxa"/>
          </w:tcPr>
          <w:p w14:paraId="6DFABAB3"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Individual Donations</w:t>
            </w:r>
          </w:p>
        </w:tc>
        <w:tc>
          <w:tcPr>
            <w:tcW w:w="2160" w:type="dxa"/>
          </w:tcPr>
          <w:p w14:paraId="46D94FD6" w14:textId="77777777" w:rsidR="00C907C3" w:rsidRPr="00E03636" w:rsidRDefault="00C907C3" w:rsidP="003F0FCD">
            <w:pPr>
              <w:spacing w:before="40"/>
              <w:rPr>
                <w:rFonts w:eastAsia="Arial Unicode MS" w:cstheme="minorHAnsi"/>
                <w:bCs/>
                <w:sz w:val="20"/>
                <w:szCs w:val="20"/>
              </w:rPr>
            </w:pPr>
          </w:p>
        </w:tc>
        <w:tc>
          <w:tcPr>
            <w:tcW w:w="2250" w:type="dxa"/>
          </w:tcPr>
          <w:p w14:paraId="19D8AF11" w14:textId="77777777" w:rsidR="00C907C3" w:rsidRPr="00E03636" w:rsidRDefault="00C907C3" w:rsidP="003F0FCD">
            <w:pPr>
              <w:spacing w:before="40"/>
              <w:rPr>
                <w:rFonts w:eastAsia="Arial Unicode MS" w:cstheme="minorHAnsi"/>
                <w:bCs/>
                <w:sz w:val="20"/>
                <w:szCs w:val="20"/>
              </w:rPr>
            </w:pPr>
          </w:p>
        </w:tc>
      </w:tr>
      <w:tr w:rsidR="00C907C3" w:rsidRPr="00E03636" w14:paraId="3583B05D" w14:textId="77777777" w:rsidTr="0CB7A91F">
        <w:trPr>
          <w:trHeight w:val="216"/>
          <w:jc w:val="center"/>
        </w:trPr>
        <w:tc>
          <w:tcPr>
            <w:tcW w:w="4179" w:type="dxa"/>
          </w:tcPr>
          <w:p w14:paraId="0CAB10D0"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Other (Please specify)</w:t>
            </w:r>
          </w:p>
        </w:tc>
        <w:tc>
          <w:tcPr>
            <w:tcW w:w="2160" w:type="dxa"/>
          </w:tcPr>
          <w:p w14:paraId="19B0A91F" w14:textId="77777777" w:rsidR="00C907C3" w:rsidRPr="00E03636" w:rsidRDefault="00C907C3" w:rsidP="003F0FCD">
            <w:pPr>
              <w:spacing w:before="40"/>
              <w:rPr>
                <w:rFonts w:eastAsia="Arial Unicode MS" w:cstheme="minorHAnsi"/>
                <w:bCs/>
                <w:sz w:val="20"/>
                <w:szCs w:val="20"/>
              </w:rPr>
            </w:pPr>
          </w:p>
        </w:tc>
        <w:tc>
          <w:tcPr>
            <w:tcW w:w="2250" w:type="dxa"/>
          </w:tcPr>
          <w:p w14:paraId="2954CE86" w14:textId="77777777" w:rsidR="00C907C3" w:rsidRPr="00E03636" w:rsidRDefault="00C907C3" w:rsidP="003F0FCD">
            <w:pPr>
              <w:spacing w:before="40"/>
              <w:rPr>
                <w:rFonts w:eastAsia="Arial Unicode MS" w:cstheme="minorHAnsi"/>
                <w:bCs/>
                <w:sz w:val="20"/>
                <w:szCs w:val="20"/>
              </w:rPr>
            </w:pPr>
          </w:p>
        </w:tc>
      </w:tr>
      <w:tr w:rsidR="00C907C3" w:rsidRPr="00E03636" w14:paraId="2916F419" w14:textId="77777777" w:rsidTr="0CB7A91F">
        <w:trPr>
          <w:trHeight w:val="216"/>
          <w:jc w:val="center"/>
        </w:trPr>
        <w:tc>
          <w:tcPr>
            <w:tcW w:w="4179" w:type="dxa"/>
          </w:tcPr>
          <w:p w14:paraId="1811B6C8" w14:textId="77777777" w:rsidR="00C907C3" w:rsidRPr="00E03636" w:rsidRDefault="0CB7A91F" w:rsidP="0CB7A91F">
            <w:pPr>
              <w:spacing w:before="40"/>
              <w:rPr>
                <w:rFonts w:eastAsiaTheme="minorEastAsia"/>
                <w:sz w:val="20"/>
                <w:szCs w:val="20"/>
              </w:rPr>
            </w:pPr>
            <w:r w:rsidRPr="0CB7A91F">
              <w:rPr>
                <w:rFonts w:eastAsiaTheme="minorEastAsia"/>
                <w:sz w:val="20"/>
                <w:szCs w:val="20"/>
              </w:rPr>
              <w:t>Earned Income:</w:t>
            </w:r>
          </w:p>
        </w:tc>
        <w:tc>
          <w:tcPr>
            <w:tcW w:w="2160" w:type="dxa"/>
          </w:tcPr>
          <w:p w14:paraId="7A9DC5B5" w14:textId="77777777" w:rsidR="00C907C3" w:rsidRPr="00E03636" w:rsidRDefault="00C907C3" w:rsidP="003F0FCD">
            <w:pPr>
              <w:spacing w:before="40"/>
              <w:rPr>
                <w:rFonts w:eastAsia="Arial Unicode MS" w:cstheme="minorHAnsi"/>
                <w:bCs/>
                <w:sz w:val="20"/>
                <w:szCs w:val="20"/>
              </w:rPr>
            </w:pPr>
          </w:p>
        </w:tc>
        <w:tc>
          <w:tcPr>
            <w:tcW w:w="2250" w:type="dxa"/>
          </w:tcPr>
          <w:p w14:paraId="11B6B3A8" w14:textId="77777777" w:rsidR="00C907C3" w:rsidRPr="00E03636" w:rsidRDefault="00C907C3" w:rsidP="003F0FCD">
            <w:pPr>
              <w:spacing w:before="40"/>
              <w:rPr>
                <w:rFonts w:eastAsia="Arial Unicode MS" w:cstheme="minorHAnsi"/>
                <w:bCs/>
                <w:sz w:val="20"/>
                <w:szCs w:val="20"/>
              </w:rPr>
            </w:pPr>
          </w:p>
        </w:tc>
      </w:tr>
      <w:tr w:rsidR="00C907C3" w:rsidRPr="00E03636" w14:paraId="1DFCD3B2" w14:textId="77777777" w:rsidTr="0CB7A91F">
        <w:trPr>
          <w:trHeight w:val="216"/>
          <w:jc w:val="center"/>
        </w:trPr>
        <w:tc>
          <w:tcPr>
            <w:tcW w:w="4179" w:type="dxa"/>
          </w:tcPr>
          <w:p w14:paraId="709F222B" w14:textId="77777777" w:rsidR="00C907C3" w:rsidRPr="00E03636" w:rsidRDefault="0CB7A91F" w:rsidP="0CB7A91F">
            <w:pPr>
              <w:spacing w:before="40"/>
              <w:ind w:left="720"/>
              <w:rPr>
                <w:rFonts w:eastAsiaTheme="minorEastAsia"/>
                <w:sz w:val="20"/>
                <w:szCs w:val="20"/>
              </w:rPr>
            </w:pPr>
            <w:r w:rsidRPr="0CB7A91F">
              <w:rPr>
                <w:rFonts w:eastAsiaTheme="minorEastAsia"/>
                <w:sz w:val="20"/>
                <w:szCs w:val="20"/>
              </w:rPr>
              <w:t xml:space="preserve">Specify source: </w:t>
            </w:r>
          </w:p>
        </w:tc>
        <w:tc>
          <w:tcPr>
            <w:tcW w:w="2160" w:type="dxa"/>
          </w:tcPr>
          <w:p w14:paraId="23EEC994" w14:textId="77777777" w:rsidR="00C907C3" w:rsidRPr="00E03636" w:rsidRDefault="00C907C3" w:rsidP="003F0FCD">
            <w:pPr>
              <w:spacing w:before="40"/>
              <w:rPr>
                <w:rFonts w:eastAsia="Arial Unicode MS" w:cstheme="minorHAnsi"/>
                <w:bCs/>
                <w:sz w:val="20"/>
                <w:szCs w:val="20"/>
              </w:rPr>
            </w:pPr>
          </w:p>
        </w:tc>
        <w:tc>
          <w:tcPr>
            <w:tcW w:w="2250" w:type="dxa"/>
          </w:tcPr>
          <w:p w14:paraId="1AB7F348" w14:textId="77777777" w:rsidR="00C907C3" w:rsidRPr="00E03636" w:rsidRDefault="00C907C3" w:rsidP="003F0FCD">
            <w:pPr>
              <w:spacing w:before="40"/>
              <w:rPr>
                <w:rFonts w:eastAsia="Arial Unicode MS" w:cstheme="minorHAnsi"/>
                <w:bCs/>
                <w:sz w:val="20"/>
                <w:szCs w:val="20"/>
              </w:rPr>
            </w:pPr>
          </w:p>
        </w:tc>
      </w:tr>
      <w:tr w:rsidR="00C907C3" w:rsidRPr="00E03636" w14:paraId="18571E34" w14:textId="77777777" w:rsidTr="0CB7A91F">
        <w:trPr>
          <w:trHeight w:val="216"/>
          <w:jc w:val="center"/>
        </w:trPr>
        <w:tc>
          <w:tcPr>
            <w:tcW w:w="4179" w:type="dxa"/>
          </w:tcPr>
          <w:p w14:paraId="07521288" w14:textId="77777777" w:rsidR="00C907C3" w:rsidRPr="00E03636" w:rsidRDefault="0CB7A91F" w:rsidP="0CB7A91F">
            <w:pPr>
              <w:spacing w:before="40"/>
              <w:rPr>
                <w:rFonts w:eastAsiaTheme="minorEastAsia"/>
                <w:sz w:val="20"/>
                <w:szCs w:val="20"/>
              </w:rPr>
            </w:pPr>
            <w:r w:rsidRPr="0CB7A91F">
              <w:rPr>
                <w:rFonts w:eastAsiaTheme="minorEastAsia"/>
                <w:sz w:val="20"/>
                <w:szCs w:val="20"/>
              </w:rPr>
              <w:t>In-Kind Support</w:t>
            </w:r>
          </w:p>
        </w:tc>
        <w:tc>
          <w:tcPr>
            <w:tcW w:w="2160" w:type="dxa"/>
          </w:tcPr>
          <w:p w14:paraId="729DAE17" w14:textId="77777777" w:rsidR="00C907C3" w:rsidRPr="00E03636" w:rsidRDefault="00C907C3" w:rsidP="003F0FCD">
            <w:pPr>
              <w:spacing w:before="40"/>
              <w:rPr>
                <w:rFonts w:eastAsia="Arial Unicode MS" w:cstheme="minorHAnsi"/>
                <w:bCs/>
                <w:sz w:val="20"/>
                <w:szCs w:val="20"/>
              </w:rPr>
            </w:pPr>
          </w:p>
        </w:tc>
        <w:tc>
          <w:tcPr>
            <w:tcW w:w="2250" w:type="dxa"/>
          </w:tcPr>
          <w:p w14:paraId="262C9B86" w14:textId="77777777" w:rsidR="00C907C3" w:rsidRPr="00E03636" w:rsidRDefault="00C907C3" w:rsidP="003F0FCD">
            <w:pPr>
              <w:spacing w:before="40"/>
              <w:rPr>
                <w:rFonts w:eastAsia="Arial Unicode MS" w:cstheme="minorHAnsi"/>
                <w:bCs/>
                <w:sz w:val="20"/>
                <w:szCs w:val="20"/>
              </w:rPr>
            </w:pPr>
          </w:p>
        </w:tc>
      </w:tr>
      <w:tr w:rsidR="00C907C3" w:rsidRPr="00E03636" w14:paraId="31CE630A" w14:textId="77777777" w:rsidTr="0CB7A91F">
        <w:trPr>
          <w:trHeight w:val="216"/>
          <w:jc w:val="center"/>
        </w:trPr>
        <w:tc>
          <w:tcPr>
            <w:tcW w:w="4179" w:type="dxa"/>
          </w:tcPr>
          <w:p w14:paraId="612E5F0B" w14:textId="77777777" w:rsidR="00C907C3" w:rsidRPr="00E03636" w:rsidRDefault="0CB7A91F" w:rsidP="0CB7A91F">
            <w:pPr>
              <w:spacing w:before="40"/>
              <w:rPr>
                <w:rFonts w:eastAsiaTheme="minorEastAsia"/>
                <w:sz w:val="20"/>
                <w:szCs w:val="20"/>
              </w:rPr>
            </w:pPr>
            <w:r w:rsidRPr="0CB7A91F">
              <w:rPr>
                <w:rFonts w:eastAsiaTheme="minorEastAsia"/>
                <w:sz w:val="20"/>
                <w:szCs w:val="20"/>
              </w:rPr>
              <w:t>Other (Please Specify)</w:t>
            </w:r>
          </w:p>
        </w:tc>
        <w:tc>
          <w:tcPr>
            <w:tcW w:w="2160" w:type="dxa"/>
          </w:tcPr>
          <w:p w14:paraId="4B012501" w14:textId="77777777" w:rsidR="00C907C3" w:rsidRPr="00E03636" w:rsidRDefault="00C907C3" w:rsidP="003F0FCD">
            <w:pPr>
              <w:spacing w:before="40"/>
              <w:rPr>
                <w:rFonts w:eastAsia="Arial Unicode MS" w:cstheme="minorHAnsi"/>
                <w:bCs/>
                <w:sz w:val="20"/>
                <w:szCs w:val="20"/>
              </w:rPr>
            </w:pPr>
          </w:p>
        </w:tc>
        <w:tc>
          <w:tcPr>
            <w:tcW w:w="2250" w:type="dxa"/>
          </w:tcPr>
          <w:p w14:paraId="05F56272" w14:textId="77777777" w:rsidR="00C907C3" w:rsidRPr="00E03636" w:rsidRDefault="00C907C3" w:rsidP="003F0FCD">
            <w:pPr>
              <w:spacing w:before="40"/>
              <w:rPr>
                <w:rFonts w:eastAsia="Arial Unicode MS" w:cstheme="minorHAnsi"/>
                <w:bCs/>
                <w:sz w:val="20"/>
                <w:szCs w:val="20"/>
              </w:rPr>
            </w:pPr>
          </w:p>
        </w:tc>
      </w:tr>
      <w:tr w:rsidR="00C907C3" w:rsidRPr="00E03636" w14:paraId="0F5E7594" w14:textId="77777777" w:rsidTr="0CB7A91F">
        <w:trPr>
          <w:trHeight w:val="216"/>
          <w:jc w:val="center"/>
        </w:trPr>
        <w:tc>
          <w:tcPr>
            <w:tcW w:w="4179" w:type="dxa"/>
          </w:tcPr>
          <w:p w14:paraId="55BA563E" w14:textId="77777777" w:rsidR="00C907C3" w:rsidRPr="00E03636" w:rsidRDefault="00C907C3" w:rsidP="003F0FCD">
            <w:pPr>
              <w:spacing w:before="40"/>
              <w:rPr>
                <w:rFonts w:eastAsia="Arial Unicode MS" w:cstheme="minorHAnsi"/>
                <w:bCs/>
                <w:sz w:val="20"/>
                <w:szCs w:val="20"/>
              </w:rPr>
            </w:pPr>
          </w:p>
        </w:tc>
        <w:tc>
          <w:tcPr>
            <w:tcW w:w="2160" w:type="dxa"/>
          </w:tcPr>
          <w:p w14:paraId="688B59AB" w14:textId="77777777" w:rsidR="00C907C3" w:rsidRPr="00E03636" w:rsidRDefault="00C907C3" w:rsidP="003F0FCD">
            <w:pPr>
              <w:spacing w:before="40"/>
              <w:rPr>
                <w:rFonts w:eastAsia="Arial Unicode MS" w:cstheme="minorHAnsi"/>
                <w:bCs/>
                <w:sz w:val="20"/>
                <w:szCs w:val="20"/>
              </w:rPr>
            </w:pPr>
          </w:p>
        </w:tc>
        <w:tc>
          <w:tcPr>
            <w:tcW w:w="2250" w:type="dxa"/>
          </w:tcPr>
          <w:p w14:paraId="44FBEA75" w14:textId="77777777" w:rsidR="00C907C3" w:rsidRPr="00E03636" w:rsidRDefault="00C907C3" w:rsidP="003F0FCD">
            <w:pPr>
              <w:spacing w:before="40"/>
              <w:rPr>
                <w:rFonts w:eastAsia="Arial Unicode MS" w:cstheme="minorHAnsi"/>
                <w:bCs/>
                <w:sz w:val="20"/>
                <w:szCs w:val="20"/>
              </w:rPr>
            </w:pPr>
          </w:p>
        </w:tc>
      </w:tr>
      <w:tr w:rsidR="00C907C3" w:rsidRPr="00E03636" w14:paraId="1245216A" w14:textId="77777777" w:rsidTr="0CB7A91F">
        <w:trPr>
          <w:trHeight w:val="216"/>
          <w:jc w:val="center"/>
        </w:trPr>
        <w:tc>
          <w:tcPr>
            <w:tcW w:w="4179" w:type="dxa"/>
          </w:tcPr>
          <w:p w14:paraId="35D177E6" w14:textId="77777777" w:rsidR="00C907C3" w:rsidRPr="00E03636" w:rsidRDefault="0CB7A91F" w:rsidP="0CB7A91F">
            <w:pPr>
              <w:spacing w:before="40"/>
              <w:rPr>
                <w:rFonts w:eastAsiaTheme="minorEastAsia"/>
                <w:b/>
                <w:bCs/>
                <w:sz w:val="20"/>
                <w:szCs w:val="20"/>
              </w:rPr>
            </w:pPr>
            <w:r w:rsidRPr="0CB7A91F">
              <w:rPr>
                <w:rFonts w:eastAsiaTheme="minorEastAsia"/>
                <w:b/>
                <w:bCs/>
                <w:sz w:val="20"/>
                <w:szCs w:val="20"/>
              </w:rPr>
              <w:t>TOTAL REVENUE</w:t>
            </w:r>
          </w:p>
        </w:tc>
        <w:tc>
          <w:tcPr>
            <w:tcW w:w="2160" w:type="dxa"/>
          </w:tcPr>
          <w:p w14:paraId="3FF170D2" w14:textId="77777777" w:rsidR="00C907C3" w:rsidRPr="00E03636" w:rsidRDefault="00C907C3" w:rsidP="003F0FCD">
            <w:pPr>
              <w:spacing w:before="40"/>
              <w:rPr>
                <w:rFonts w:eastAsia="Arial Unicode MS" w:cstheme="minorHAnsi"/>
                <w:b/>
                <w:bCs/>
                <w:sz w:val="20"/>
                <w:szCs w:val="20"/>
              </w:rPr>
            </w:pPr>
          </w:p>
        </w:tc>
        <w:tc>
          <w:tcPr>
            <w:tcW w:w="2250" w:type="dxa"/>
          </w:tcPr>
          <w:p w14:paraId="2C81FFF5" w14:textId="77777777" w:rsidR="00C907C3" w:rsidRPr="00E03636" w:rsidRDefault="00C907C3" w:rsidP="003F0FCD">
            <w:pPr>
              <w:spacing w:before="40"/>
              <w:rPr>
                <w:rFonts w:eastAsia="Arial Unicode MS" w:cstheme="minorHAnsi"/>
                <w:b/>
                <w:bCs/>
                <w:sz w:val="20"/>
                <w:szCs w:val="20"/>
              </w:rPr>
            </w:pPr>
          </w:p>
        </w:tc>
      </w:tr>
      <w:tr w:rsidR="00C907C3" w:rsidRPr="00E03636" w14:paraId="2B20A0C6" w14:textId="77777777" w:rsidTr="0CB7A91F">
        <w:trPr>
          <w:jc w:val="center"/>
        </w:trPr>
        <w:tc>
          <w:tcPr>
            <w:tcW w:w="4179" w:type="dxa"/>
            <w:shd w:val="clear" w:color="auto" w:fill="C2D69B" w:themeFill="accent3" w:themeFillTint="99"/>
          </w:tcPr>
          <w:p w14:paraId="011F96F5" w14:textId="77777777" w:rsidR="00C907C3" w:rsidRPr="00E03636" w:rsidRDefault="0CB7A91F" w:rsidP="0CB7A91F">
            <w:pPr>
              <w:spacing w:before="40"/>
              <w:rPr>
                <w:rFonts w:eastAsiaTheme="minorEastAsia"/>
                <w:b/>
                <w:bCs/>
                <w:sz w:val="20"/>
                <w:szCs w:val="20"/>
              </w:rPr>
            </w:pPr>
            <w:r w:rsidRPr="0CB7A91F">
              <w:rPr>
                <w:rFonts w:eastAsiaTheme="minorEastAsia"/>
                <w:b/>
                <w:bCs/>
                <w:sz w:val="20"/>
                <w:szCs w:val="20"/>
              </w:rPr>
              <w:t>EXPENSES</w:t>
            </w:r>
          </w:p>
        </w:tc>
        <w:tc>
          <w:tcPr>
            <w:tcW w:w="2160" w:type="dxa"/>
            <w:shd w:val="clear" w:color="auto" w:fill="C2D69B" w:themeFill="accent3" w:themeFillTint="99"/>
          </w:tcPr>
          <w:p w14:paraId="33EEF85E" w14:textId="77777777" w:rsidR="00C907C3" w:rsidRPr="00E03636" w:rsidRDefault="0CB7A91F" w:rsidP="0CB7A91F">
            <w:pPr>
              <w:jc w:val="center"/>
              <w:rPr>
                <w:rFonts w:eastAsiaTheme="minorEastAsia"/>
                <w:b/>
                <w:bCs/>
                <w:sz w:val="20"/>
                <w:szCs w:val="20"/>
              </w:rPr>
            </w:pPr>
            <w:r w:rsidRPr="0CB7A91F">
              <w:rPr>
                <w:rFonts w:eastAsiaTheme="minorEastAsia"/>
                <w:b/>
                <w:bCs/>
                <w:sz w:val="20"/>
                <w:szCs w:val="20"/>
              </w:rPr>
              <w:t>Amount Requested in this proposal</w:t>
            </w:r>
          </w:p>
        </w:tc>
        <w:tc>
          <w:tcPr>
            <w:tcW w:w="2250" w:type="dxa"/>
            <w:shd w:val="clear" w:color="auto" w:fill="C2D69B" w:themeFill="accent3" w:themeFillTint="99"/>
          </w:tcPr>
          <w:p w14:paraId="71BAECF0" w14:textId="77777777" w:rsidR="00C907C3" w:rsidRPr="00E03636" w:rsidRDefault="0CB7A91F" w:rsidP="0CB7A91F">
            <w:pPr>
              <w:jc w:val="center"/>
              <w:rPr>
                <w:rFonts w:eastAsiaTheme="minorEastAsia"/>
                <w:b/>
                <w:bCs/>
                <w:sz w:val="20"/>
                <w:szCs w:val="20"/>
              </w:rPr>
            </w:pPr>
            <w:r w:rsidRPr="0CB7A91F">
              <w:rPr>
                <w:rFonts w:eastAsiaTheme="minorEastAsia"/>
                <w:b/>
                <w:bCs/>
                <w:sz w:val="20"/>
                <w:szCs w:val="20"/>
              </w:rPr>
              <w:t>Total Project Expenses</w:t>
            </w:r>
          </w:p>
        </w:tc>
      </w:tr>
      <w:tr w:rsidR="00C907C3" w:rsidRPr="00E03636" w14:paraId="52856872" w14:textId="77777777" w:rsidTr="0CB7A91F">
        <w:trPr>
          <w:trHeight w:val="216"/>
          <w:jc w:val="center"/>
        </w:trPr>
        <w:tc>
          <w:tcPr>
            <w:tcW w:w="4179" w:type="dxa"/>
            <w:vAlign w:val="center"/>
          </w:tcPr>
          <w:p w14:paraId="1DC48541" w14:textId="77777777" w:rsidR="00C907C3" w:rsidRPr="00E03636" w:rsidRDefault="0CB7A91F" w:rsidP="0CB7A91F">
            <w:pPr>
              <w:rPr>
                <w:rFonts w:eastAsiaTheme="minorEastAsia"/>
                <w:sz w:val="20"/>
                <w:szCs w:val="20"/>
              </w:rPr>
            </w:pPr>
            <w:r w:rsidRPr="0CB7A91F">
              <w:rPr>
                <w:rFonts w:eastAsiaTheme="minorEastAsia"/>
                <w:sz w:val="20"/>
                <w:szCs w:val="20"/>
              </w:rPr>
              <w:t>Salaries and Wages</w:t>
            </w:r>
          </w:p>
        </w:tc>
        <w:tc>
          <w:tcPr>
            <w:tcW w:w="2160" w:type="dxa"/>
          </w:tcPr>
          <w:p w14:paraId="1738C05E" w14:textId="77777777" w:rsidR="00C907C3" w:rsidRPr="00E03636" w:rsidRDefault="00C907C3" w:rsidP="003F0FCD">
            <w:pPr>
              <w:rPr>
                <w:rFonts w:eastAsia="Arial Unicode MS" w:cstheme="minorHAnsi"/>
                <w:bCs/>
                <w:sz w:val="20"/>
                <w:szCs w:val="20"/>
              </w:rPr>
            </w:pPr>
          </w:p>
        </w:tc>
        <w:tc>
          <w:tcPr>
            <w:tcW w:w="2250" w:type="dxa"/>
          </w:tcPr>
          <w:p w14:paraId="7738A100" w14:textId="77777777" w:rsidR="00C907C3" w:rsidRPr="00E03636" w:rsidRDefault="00C907C3" w:rsidP="003F0FCD">
            <w:pPr>
              <w:rPr>
                <w:rFonts w:eastAsia="Arial Unicode MS" w:cstheme="minorHAnsi"/>
                <w:bCs/>
                <w:sz w:val="20"/>
                <w:szCs w:val="20"/>
              </w:rPr>
            </w:pPr>
          </w:p>
        </w:tc>
      </w:tr>
      <w:tr w:rsidR="00C907C3" w:rsidRPr="00E03636" w14:paraId="2FBF0959" w14:textId="77777777" w:rsidTr="0CB7A91F">
        <w:trPr>
          <w:trHeight w:val="216"/>
          <w:jc w:val="center"/>
        </w:trPr>
        <w:tc>
          <w:tcPr>
            <w:tcW w:w="4179" w:type="dxa"/>
            <w:vAlign w:val="center"/>
          </w:tcPr>
          <w:p w14:paraId="6304C989" w14:textId="77777777" w:rsidR="00C907C3" w:rsidRPr="00E03636" w:rsidRDefault="0CB7A91F" w:rsidP="0CB7A91F">
            <w:pPr>
              <w:rPr>
                <w:rFonts w:eastAsiaTheme="minorEastAsia"/>
                <w:sz w:val="20"/>
                <w:szCs w:val="20"/>
              </w:rPr>
            </w:pPr>
            <w:r w:rsidRPr="0CB7A91F">
              <w:rPr>
                <w:rFonts w:eastAsiaTheme="minorEastAsia"/>
                <w:sz w:val="20"/>
                <w:szCs w:val="20"/>
              </w:rPr>
              <w:t>Payroll Taxes/Benefits</w:t>
            </w:r>
          </w:p>
        </w:tc>
        <w:tc>
          <w:tcPr>
            <w:tcW w:w="2160" w:type="dxa"/>
          </w:tcPr>
          <w:p w14:paraId="49B46ABB" w14:textId="77777777" w:rsidR="00C907C3" w:rsidRPr="00E03636" w:rsidRDefault="00C907C3" w:rsidP="003F0FCD">
            <w:pPr>
              <w:rPr>
                <w:rFonts w:eastAsia="Arial Unicode MS" w:cstheme="minorHAnsi"/>
                <w:bCs/>
                <w:sz w:val="20"/>
                <w:szCs w:val="20"/>
              </w:rPr>
            </w:pPr>
          </w:p>
        </w:tc>
        <w:tc>
          <w:tcPr>
            <w:tcW w:w="2250" w:type="dxa"/>
          </w:tcPr>
          <w:p w14:paraId="296F593C" w14:textId="77777777" w:rsidR="00C907C3" w:rsidRPr="00E03636" w:rsidRDefault="00C907C3" w:rsidP="003F0FCD">
            <w:pPr>
              <w:rPr>
                <w:rFonts w:eastAsia="Arial Unicode MS" w:cstheme="minorHAnsi"/>
                <w:bCs/>
                <w:sz w:val="20"/>
                <w:szCs w:val="20"/>
              </w:rPr>
            </w:pPr>
          </w:p>
        </w:tc>
      </w:tr>
      <w:tr w:rsidR="00C907C3" w:rsidRPr="00E03636" w14:paraId="025115FB" w14:textId="77777777" w:rsidTr="0CB7A91F">
        <w:trPr>
          <w:trHeight w:val="216"/>
          <w:jc w:val="center"/>
        </w:trPr>
        <w:tc>
          <w:tcPr>
            <w:tcW w:w="4179" w:type="dxa"/>
            <w:vAlign w:val="center"/>
          </w:tcPr>
          <w:p w14:paraId="4ED657CC" w14:textId="77777777" w:rsidR="00C907C3" w:rsidRPr="00E03636" w:rsidRDefault="0CB7A91F" w:rsidP="0CB7A91F">
            <w:pPr>
              <w:rPr>
                <w:rFonts w:eastAsiaTheme="minorEastAsia"/>
                <w:sz w:val="20"/>
                <w:szCs w:val="20"/>
              </w:rPr>
            </w:pPr>
            <w:r w:rsidRPr="0CB7A91F">
              <w:rPr>
                <w:rFonts w:eastAsiaTheme="minorEastAsia"/>
                <w:sz w:val="20"/>
                <w:szCs w:val="20"/>
              </w:rPr>
              <w:t>Overhead Expenses</w:t>
            </w:r>
          </w:p>
        </w:tc>
        <w:tc>
          <w:tcPr>
            <w:tcW w:w="2160" w:type="dxa"/>
          </w:tcPr>
          <w:p w14:paraId="0FF31D5B" w14:textId="77777777" w:rsidR="00C907C3" w:rsidRPr="00E03636" w:rsidRDefault="00C907C3" w:rsidP="003F0FCD">
            <w:pPr>
              <w:rPr>
                <w:rFonts w:eastAsia="Arial Unicode MS" w:cstheme="minorHAnsi"/>
                <w:bCs/>
                <w:sz w:val="20"/>
                <w:szCs w:val="20"/>
              </w:rPr>
            </w:pPr>
          </w:p>
        </w:tc>
        <w:tc>
          <w:tcPr>
            <w:tcW w:w="2250" w:type="dxa"/>
          </w:tcPr>
          <w:p w14:paraId="7CB9E347" w14:textId="77777777" w:rsidR="00C907C3" w:rsidRPr="00E03636" w:rsidRDefault="00C907C3" w:rsidP="003F0FCD">
            <w:pPr>
              <w:rPr>
                <w:rFonts w:eastAsia="Arial Unicode MS" w:cstheme="minorHAnsi"/>
                <w:bCs/>
                <w:sz w:val="20"/>
                <w:szCs w:val="20"/>
              </w:rPr>
            </w:pPr>
          </w:p>
        </w:tc>
      </w:tr>
      <w:tr w:rsidR="00C907C3" w:rsidRPr="00E03636" w14:paraId="3524EC54" w14:textId="77777777" w:rsidTr="0CB7A91F">
        <w:trPr>
          <w:trHeight w:val="216"/>
          <w:jc w:val="center"/>
        </w:trPr>
        <w:tc>
          <w:tcPr>
            <w:tcW w:w="4179" w:type="dxa"/>
            <w:vAlign w:val="center"/>
          </w:tcPr>
          <w:p w14:paraId="7BC4E2F8" w14:textId="77777777" w:rsidR="00C907C3" w:rsidRPr="00E03636" w:rsidRDefault="0CB7A91F" w:rsidP="0CB7A91F">
            <w:pPr>
              <w:rPr>
                <w:rFonts w:eastAsiaTheme="minorEastAsia"/>
                <w:sz w:val="20"/>
                <w:szCs w:val="20"/>
              </w:rPr>
            </w:pPr>
            <w:r w:rsidRPr="0CB7A91F">
              <w:rPr>
                <w:rFonts w:eastAsiaTheme="minorEastAsia"/>
                <w:sz w:val="20"/>
                <w:szCs w:val="20"/>
              </w:rPr>
              <w:t>Consultants and Professional Fees</w:t>
            </w:r>
          </w:p>
        </w:tc>
        <w:tc>
          <w:tcPr>
            <w:tcW w:w="2160" w:type="dxa"/>
          </w:tcPr>
          <w:p w14:paraId="4B444B6B" w14:textId="77777777" w:rsidR="00C907C3" w:rsidRPr="00E03636" w:rsidRDefault="00C907C3" w:rsidP="003F0FCD">
            <w:pPr>
              <w:rPr>
                <w:rFonts w:eastAsia="Arial Unicode MS" w:cstheme="minorHAnsi"/>
                <w:bCs/>
                <w:sz w:val="20"/>
                <w:szCs w:val="20"/>
              </w:rPr>
            </w:pPr>
          </w:p>
        </w:tc>
        <w:tc>
          <w:tcPr>
            <w:tcW w:w="2250" w:type="dxa"/>
          </w:tcPr>
          <w:p w14:paraId="160E1413" w14:textId="77777777" w:rsidR="00C907C3" w:rsidRPr="00E03636" w:rsidRDefault="00C907C3" w:rsidP="003F0FCD">
            <w:pPr>
              <w:rPr>
                <w:rFonts w:eastAsia="Arial Unicode MS" w:cstheme="minorHAnsi"/>
                <w:bCs/>
                <w:sz w:val="20"/>
                <w:szCs w:val="20"/>
              </w:rPr>
            </w:pPr>
          </w:p>
        </w:tc>
      </w:tr>
      <w:tr w:rsidR="007625DF" w:rsidRPr="00E03636" w14:paraId="50334186" w14:textId="77777777" w:rsidTr="0CB7A91F">
        <w:trPr>
          <w:trHeight w:val="216"/>
          <w:jc w:val="center"/>
        </w:trPr>
        <w:tc>
          <w:tcPr>
            <w:tcW w:w="4179" w:type="dxa"/>
            <w:vAlign w:val="center"/>
          </w:tcPr>
          <w:p w14:paraId="648B1AAB" w14:textId="77777777" w:rsidR="007625DF" w:rsidRPr="00E03636" w:rsidRDefault="0CB7A91F" w:rsidP="0CB7A91F">
            <w:pPr>
              <w:rPr>
                <w:rFonts w:eastAsiaTheme="minorEastAsia"/>
                <w:sz w:val="20"/>
                <w:szCs w:val="20"/>
              </w:rPr>
            </w:pPr>
            <w:r w:rsidRPr="0CB7A91F">
              <w:rPr>
                <w:rFonts w:eastAsiaTheme="minorEastAsia"/>
                <w:sz w:val="20"/>
                <w:szCs w:val="20"/>
              </w:rPr>
              <w:t>Travel/Professional Development</w:t>
            </w:r>
          </w:p>
        </w:tc>
        <w:tc>
          <w:tcPr>
            <w:tcW w:w="2160" w:type="dxa"/>
          </w:tcPr>
          <w:p w14:paraId="478B0F40" w14:textId="77777777" w:rsidR="007625DF" w:rsidRPr="00E03636" w:rsidRDefault="007625DF" w:rsidP="003F0FCD">
            <w:pPr>
              <w:rPr>
                <w:rFonts w:eastAsia="Arial Unicode MS" w:cstheme="minorHAnsi"/>
                <w:bCs/>
                <w:sz w:val="20"/>
                <w:szCs w:val="20"/>
              </w:rPr>
            </w:pPr>
          </w:p>
        </w:tc>
        <w:tc>
          <w:tcPr>
            <w:tcW w:w="2250" w:type="dxa"/>
          </w:tcPr>
          <w:p w14:paraId="3CD4F121" w14:textId="77777777" w:rsidR="007625DF" w:rsidRPr="00E03636" w:rsidRDefault="007625DF" w:rsidP="003F0FCD">
            <w:pPr>
              <w:rPr>
                <w:rFonts w:eastAsia="Arial Unicode MS" w:cstheme="minorHAnsi"/>
                <w:bCs/>
                <w:sz w:val="20"/>
                <w:szCs w:val="20"/>
              </w:rPr>
            </w:pPr>
          </w:p>
        </w:tc>
      </w:tr>
      <w:tr w:rsidR="00C907C3" w:rsidRPr="00E03636" w14:paraId="1A177C05" w14:textId="77777777" w:rsidTr="0CB7A91F">
        <w:trPr>
          <w:trHeight w:val="216"/>
          <w:jc w:val="center"/>
        </w:trPr>
        <w:tc>
          <w:tcPr>
            <w:tcW w:w="4179" w:type="dxa"/>
            <w:vAlign w:val="center"/>
          </w:tcPr>
          <w:p w14:paraId="596596E8" w14:textId="77777777" w:rsidR="00C907C3" w:rsidRPr="00E03636" w:rsidRDefault="0CB7A91F" w:rsidP="0CB7A91F">
            <w:pPr>
              <w:rPr>
                <w:rFonts w:eastAsiaTheme="minorEastAsia"/>
                <w:sz w:val="20"/>
                <w:szCs w:val="20"/>
              </w:rPr>
            </w:pPr>
            <w:r w:rsidRPr="0CB7A91F">
              <w:rPr>
                <w:rFonts w:eastAsiaTheme="minorEastAsia"/>
                <w:sz w:val="20"/>
                <w:szCs w:val="20"/>
              </w:rPr>
              <w:t>Technology/Database system Improvements</w:t>
            </w:r>
          </w:p>
        </w:tc>
        <w:tc>
          <w:tcPr>
            <w:tcW w:w="2160" w:type="dxa"/>
          </w:tcPr>
          <w:p w14:paraId="295B2B55" w14:textId="77777777" w:rsidR="00C907C3" w:rsidRPr="00E03636" w:rsidRDefault="00C907C3" w:rsidP="003F0FCD">
            <w:pPr>
              <w:rPr>
                <w:rFonts w:eastAsia="Arial Unicode MS" w:cstheme="minorHAnsi"/>
                <w:bCs/>
                <w:sz w:val="20"/>
                <w:szCs w:val="20"/>
              </w:rPr>
            </w:pPr>
          </w:p>
        </w:tc>
        <w:tc>
          <w:tcPr>
            <w:tcW w:w="2250" w:type="dxa"/>
          </w:tcPr>
          <w:p w14:paraId="299A28AF" w14:textId="77777777" w:rsidR="00C907C3" w:rsidRPr="00E03636" w:rsidRDefault="00C907C3" w:rsidP="003F0FCD">
            <w:pPr>
              <w:rPr>
                <w:rFonts w:eastAsia="Arial Unicode MS" w:cstheme="minorHAnsi"/>
                <w:bCs/>
                <w:sz w:val="20"/>
                <w:szCs w:val="20"/>
              </w:rPr>
            </w:pPr>
          </w:p>
        </w:tc>
      </w:tr>
      <w:tr w:rsidR="00C907C3" w:rsidRPr="00E03636" w14:paraId="262156A1" w14:textId="77777777" w:rsidTr="0CB7A91F">
        <w:trPr>
          <w:trHeight w:val="216"/>
          <w:jc w:val="center"/>
        </w:trPr>
        <w:tc>
          <w:tcPr>
            <w:tcW w:w="4179" w:type="dxa"/>
            <w:vAlign w:val="center"/>
          </w:tcPr>
          <w:p w14:paraId="11FD995F" w14:textId="77777777" w:rsidR="00C907C3" w:rsidRPr="00E03636" w:rsidRDefault="0CB7A91F" w:rsidP="0CB7A91F">
            <w:pPr>
              <w:rPr>
                <w:rFonts w:eastAsiaTheme="minorEastAsia"/>
                <w:sz w:val="20"/>
                <w:szCs w:val="20"/>
              </w:rPr>
            </w:pPr>
            <w:r w:rsidRPr="0CB7A91F">
              <w:rPr>
                <w:rFonts w:eastAsiaTheme="minorEastAsia"/>
                <w:sz w:val="20"/>
                <w:szCs w:val="20"/>
              </w:rPr>
              <w:t>Rent</w:t>
            </w:r>
          </w:p>
        </w:tc>
        <w:tc>
          <w:tcPr>
            <w:tcW w:w="2160" w:type="dxa"/>
          </w:tcPr>
          <w:p w14:paraId="48F184EA" w14:textId="77777777" w:rsidR="00C907C3" w:rsidRPr="00E03636" w:rsidRDefault="00C907C3" w:rsidP="003F0FCD">
            <w:pPr>
              <w:rPr>
                <w:rFonts w:eastAsia="Arial Unicode MS" w:cstheme="minorHAnsi"/>
                <w:bCs/>
                <w:sz w:val="20"/>
                <w:szCs w:val="20"/>
              </w:rPr>
            </w:pPr>
          </w:p>
        </w:tc>
        <w:tc>
          <w:tcPr>
            <w:tcW w:w="2250" w:type="dxa"/>
          </w:tcPr>
          <w:p w14:paraId="7484CFB5" w14:textId="77777777" w:rsidR="00C907C3" w:rsidRPr="00E03636" w:rsidRDefault="00C907C3" w:rsidP="003F0FCD">
            <w:pPr>
              <w:rPr>
                <w:rFonts w:eastAsia="Arial Unicode MS" w:cstheme="minorHAnsi"/>
                <w:bCs/>
                <w:sz w:val="20"/>
                <w:szCs w:val="20"/>
              </w:rPr>
            </w:pPr>
          </w:p>
        </w:tc>
      </w:tr>
      <w:tr w:rsidR="00C907C3" w:rsidRPr="00E03636" w14:paraId="3FD2D4CC" w14:textId="77777777" w:rsidTr="0CB7A91F">
        <w:trPr>
          <w:trHeight w:val="216"/>
          <w:jc w:val="center"/>
        </w:trPr>
        <w:tc>
          <w:tcPr>
            <w:tcW w:w="4179" w:type="dxa"/>
            <w:vAlign w:val="center"/>
          </w:tcPr>
          <w:p w14:paraId="68052C56" w14:textId="77777777" w:rsidR="00C907C3" w:rsidRPr="00E03636" w:rsidRDefault="0CB7A91F" w:rsidP="0CB7A91F">
            <w:pPr>
              <w:rPr>
                <w:rFonts w:eastAsiaTheme="minorEastAsia"/>
                <w:sz w:val="20"/>
                <w:szCs w:val="20"/>
              </w:rPr>
            </w:pPr>
            <w:r w:rsidRPr="0CB7A91F">
              <w:rPr>
                <w:rFonts w:eastAsiaTheme="minorEastAsia"/>
                <w:sz w:val="20"/>
                <w:szCs w:val="20"/>
              </w:rPr>
              <w:t>Utilities</w:t>
            </w:r>
          </w:p>
        </w:tc>
        <w:tc>
          <w:tcPr>
            <w:tcW w:w="2160" w:type="dxa"/>
          </w:tcPr>
          <w:p w14:paraId="2982D4E2" w14:textId="77777777" w:rsidR="00C907C3" w:rsidRPr="00E03636" w:rsidRDefault="00C907C3" w:rsidP="003F0FCD">
            <w:pPr>
              <w:rPr>
                <w:rFonts w:eastAsia="Arial Unicode MS" w:cstheme="minorHAnsi"/>
                <w:bCs/>
                <w:sz w:val="20"/>
                <w:szCs w:val="20"/>
              </w:rPr>
            </w:pPr>
          </w:p>
        </w:tc>
        <w:tc>
          <w:tcPr>
            <w:tcW w:w="2250" w:type="dxa"/>
          </w:tcPr>
          <w:p w14:paraId="1B2D9C53" w14:textId="77777777" w:rsidR="00C907C3" w:rsidRPr="00E03636" w:rsidRDefault="00C907C3" w:rsidP="003F0FCD">
            <w:pPr>
              <w:rPr>
                <w:rFonts w:eastAsia="Arial Unicode MS" w:cstheme="minorHAnsi"/>
                <w:bCs/>
                <w:sz w:val="20"/>
                <w:szCs w:val="20"/>
              </w:rPr>
            </w:pPr>
          </w:p>
        </w:tc>
      </w:tr>
      <w:tr w:rsidR="00C907C3" w:rsidRPr="00E03636" w14:paraId="32F3A49A" w14:textId="77777777" w:rsidTr="0CB7A91F">
        <w:trPr>
          <w:trHeight w:val="216"/>
          <w:jc w:val="center"/>
        </w:trPr>
        <w:tc>
          <w:tcPr>
            <w:tcW w:w="4179" w:type="dxa"/>
            <w:vAlign w:val="center"/>
          </w:tcPr>
          <w:p w14:paraId="163A7C3D" w14:textId="77777777" w:rsidR="00C907C3" w:rsidRPr="00E03636" w:rsidRDefault="0CB7A91F" w:rsidP="0CB7A91F">
            <w:pPr>
              <w:rPr>
                <w:rFonts w:eastAsiaTheme="minorEastAsia"/>
                <w:sz w:val="20"/>
                <w:szCs w:val="20"/>
              </w:rPr>
            </w:pPr>
            <w:r w:rsidRPr="0CB7A91F">
              <w:rPr>
                <w:rFonts w:eastAsiaTheme="minorEastAsia"/>
                <w:sz w:val="20"/>
                <w:szCs w:val="20"/>
              </w:rPr>
              <w:t>Equipment</w:t>
            </w:r>
          </w:p>
        </w:tc>
        <w:tc>
          <w:tcPr>
            <w:tcW w:w="2160" w:type="dxa"/>
          </w:tcPr>
          <w:p w14:paraId="5CBCF9BD" w14:textId="77777777" w:rsidR="00C907C3" w:rsidRPr="00E03636" w:rsidRDefault="00C907C3" w:rsidP="003F0FCD">
            <w:pPr>
              <w:rPr>
                <w:rFonts w:eastAsia="Arial Unicode MS" w:cstheme="minorHAnsi"/>
                <w:bCs/>
                <w:sz w:val="20"/>
                <w:szCs w:val="20"/>
              </w:rPr>
            </w:pPr>
          </w:p>
        </w:tc>
        <w:tc>
          <w:tcPr>
            <w:tcW w:w="2250" w:type="dxa"/>
          </w:tcPr>
          <w:p w14:paraId="58C5AFBC" w14:textId="77777777" w:rsidR="00C907C3" w:rsidRPr="00E03636" w:rsidRDefault="00C907C3" w:rsidP="003F0FCD">
            <w:pPr>
              <w:rPr>
                <w:rFonts w:eastAsia="Arial Unicode MS" w:cstheme="minorHAnsi"/>
                <w:bCs/>
                <w:sz w:val="20"/>
                <w:szCs w:val="20"/>
              </w:rPr>
            </w:pPr>
          </w:p>
        </w:tc>
      </w:tr>
      <w:tr w:rsidR="00C907C3" w:rsidRPr="00E03636" w14:paraId="2FD220BB" w14:textId="77777777" w:rsidTr="0CB7A91F">
        <w:trPr>
          <w:trHeight w:val="216"/>
          <w:jc w:val="center"/>
        </w:trPr>
        <w:tc>
          <w:tcPr>
            <w:tcW w:w="4179" w:type="dxa"/>
            <w:vAlign w:val="center"/>
          </w:tcPr>
          <w:p w14:paraId="47FE719A" w14:textId="77777777" w:rsidR="00C907C3" w:rsidRPr="00E03636" w:rsidRDefault="0CB7A91F" w:rsidP="0CB7A91F">
            <w:pPr>
              <w:rPr>
                <w:rFonts w:eastAsiaTheme="minorEastAsia"/>
                <w:sz w:val="20"/>
                <w:szCs w:val="20"/>
              </w:rPr>
            </w:pPr>
            <w:r w:rsidRPr="0CB7A91F">
              <w:rPr>
                <w:rFonts w:eastAsiaTheme="minorEastAsia"/>
                <w:sz w:val="20"/>
                <w:szCs w:val="20"/>
              </w:rPr>
              <w:t>Supplies</w:t>
            </w:r>
          </w:p>
        </w:tc>
        <w:tc>
          <w:tcPr>
            <w:tcW w:w="2160" w:type="dxa"/>
          </w:tcPr>
          <w:p w14:paraId="0758E9A1" w14:textId="77777777" w:rsidR="00C907C3" w:rsidRPr="00E03636" w:rsidRDefault="00C907C3" w:rsidP="003F0FCD">
            <w:pPr>
              <w:rPr>
                <w:rFonts w:eastAsia="Arial Unicode MS" w:cstheme="minorHAnsi"/>
                <w:bCs/>
                <w:sz w:val="20"/>
                <w:szCs w:val="20"/>
              </w:rPr>
            </w:pPr>
          </w:p>
        </w:tc>
        <w:tc>
          <w:tcPr>
            <w:tcW w:w="2250" w:type="dxa"/>
          </w:tcPr>
          <w:p w14:paraId="7907804E" w14:textId="77777777" w:rsidR="00C907C3" w:rsidRPr="00E03636" w:rsidRDefault="00C907C3" w:rsidP="003F0FCD">
            <w:pPr>
              <w:rPr>
                <w:rFonts w:eastAsia="Arial Unicode MS" w:cstheme="minorHAnsi"/>
                <w:bCs/>
                <w:sz w:val="20"/>
                <w:szCs w:val="20"/>
              </w:rPr>
            </w:pPr>
          </w:p>
        </w:tc>
      </w:tr>
      <w:tr w:rsidR="00C907C3" w:rsidRPr="00E03636" w14:paraId="0C23F282" w14:textId="77777777" w:rsidTr="0CB7A91F">
        <w:trPr>
          <w:trHeight w:val="216"/>
          <w:jc w:val="center"/>
        </w:trPr>
        <w:tc>
          <w:tcPr>
            <w:tcW w:w="4179" w:type="dxa"/>
            <w:vAlign w:val="center"/>
          </w:tcPr>
          <w:p w14:paraId="2B3E6B18" w14:textId="77777777" w:rsidR="00C907C3" w:rsidRPr="00E03636" w:rsidRDefault="0CB7A91F" w:rsidP="0CB7A91F">
            <w:pPr>
              <w:spacing w:line="336" w:lineRule="auto"/>
              <w:rPr>
                <w:rFonts w:eastAsiaTheme="minorEastAsia"/>
                <w:sz w:val="20"/>
                <w:szCs w:val="20"/>
              </w:rPr>
            </w:pPr>
            <w:r w:rsidRPr="0CB7A91F">
              <w:rPr>
                <w:rFonts w:eastAsiaTheme="minorEastAsia"/>
                <w:sz w:val="20"/>
                <w:szCs w:val="20"/>
              </w:rPr>
              <w:t>Marketing</w:t>
            </w:r>
          </w:p>
        </w:tc>
        <w:tc>
          <w:tcPr>
            <w:tcW w:w="2160" w:type="dxa"/>
          </w:tcPr>
          <w:p w14:paraId="149F444C" w14:textId="77777777" w:rsidR="00C907C3" w:rsidRPr="00E03636" w:rsidRDefault="00C907C3" w:rsidP="003F0FCD">
            <w:pPr>
              <w:spacing w:line="336" w:lineRule="auto"/>
              <w:rPr>
                <w:rFonts w:eastAsia="Arial Unicode MS" w:cstheme="minorHAnsi"/>
                <w:bCs/>
                <w:sz w:val="20"/>
                <w:szCs w:val="20"/>
              </w:rPr>
            </w:pPr>
          </w:p>
        </w:tc>
        <w:tc>
          <w:tcPr>
            <w:tcW w:w="2250" w:type="dxa"/>
          </w:tcPr>
          <w:p w14:paraId="3D0BE383" w14:textId="77777777" w:rsidR="00C907C3" w:rsidRPr="00E03636" w:rsidRDefault="00C907C3" w:rsidP="003F0FCD">
            <w:pPr>
              <w:spacing w:line="336" w:lineRule="auto"/>
              <w:rPr>
                <w:rFonts w:eastAsia="Arial Unicode MS" w:cstheme="minorHAnsi"/>
                <w:bCs/>
                <w:sz w:val="20"/>
                <w:szCs w:val="20"/>
              </w:rPr>
            </w:pPr>
          </w:p>
        </w:tc>
      </w:tr>
      <w:tr w:rsidR="00C907C3" w:rsidRPr="00E03636" w14:paraId="5B9853DF" w14:textId="77777777" w:rsidTr="0CB7A91F">
        <w:trPr>
          <w:trHeight w:val="242"/>
          <w:jc w:val="center"/>
        </w:trPr>
        <w:tc>
          <w:tcPr>
            <w:tcW w:w="4179" w:type="dxa"/>
            <w:vAlign w:val="center"/>
          </w:tcPr>
          <w:p w14:paraId="5A1B1781" w14:textId="77777777" w:rsidR="00C907C3" w:rsidRPr="00E03636" w:rsidRDefault="0CB7A91F" w:rsidP="0CB7A91F">
            <w:pPr>
              <w:spacing w:line="336" w:lineRule="auto"/>
              <w:rPr>
                <w:rFonts w:eastAsiaTheme="minorEastAsia"/>
                <w:sz w:val="20"/>
                <w:szCs w:val="20"/>
              </w:rPr>
            </w:pPr>
            <w:r w:rsidRPr="0CB7A91F">
              <w:rPr>
                <w:rFonts w:eastAsiaTheme="minorEastAsia"/>
                <w:sz w:val="20"/>
                <w:szCs w:val="20"/>
              </w:rPr>
              <w:t>Printing/Copying</w:t>
            </w:r>
          </w:p>
        </w:tc>
        <w:tc>
          <w:tcPr>
            <w:tcW w:w="2160" w:type="dxa"/>
          </w:tcPr>
          <w:p w14:paraId="5C618521" w14:textId="77777777" w:rsidR="00C907C3" w:rsidRPr="00E03636" w:rsidRDefault="00C907C3" w:rsidP="003F0FCD">
            <w:pPr>
              <w:spacing w:line="336" w:lineRule="auto"/>
              <w:rPr>
                <w:rFonts w:eastAsia="Arial Unicode MS" w:cstheme="minorHAnsi"/>
                <w:bCs/>
                <w:sz w:val="20"/>
                <w:szCs w:val="20"/>
              </w:rPr>
            </w:pPr>
          </w:p>
        </w:tc>
        <w:tc>
          <w:tcPr>
            <w:tcW w:w="2250" w:type="dxa"/>
          </w:tcPr>
          <w:p w14:paraId="243D37F4" w14:textId="77777777" w:rsidR="00C907C3" w:rsidRPr="00E03636" w:rsidRDefault="00C907C3" w:rsidP="003F0FCD">
            <w:pPr>
              <w:spacing w:line="336" w:lineRule="auto"/>
              <w:rPr>
                <w:rFonts w:eastAsia="Arial Unicode MS" w:cstheme="minorHAnsi"/>
                <w:bCs/>
                <w:sz w:val="20"/>
                <w:szCs w:val="20"/>
              </w:rPr>
            </w:pPr>
          </w:p>
        </w:tc>
      </w:tr>
      <w:tr w:rsidR="009F7651" w:rsidRPr="00E03636" w14:paraId="17D3B125" w14:textId="77777777" w:rsidTr="0CB7A91F">
        <w:trPr>
          <w:trHeight w:val="216"/>
          <w:jc w:val="center"/>
        </w:trPr>
        <w:tc>
          <w:tcPr>
            <w:tcW w:w="4179" w:type="dxa"/>
            <w:vAlign w:val="center"/>
          </w:tcPr>
          <w:p w14:paraId="7DD66FBE" w14:textId="77777777" w:rsidR="009F7651" w:rsidRPr="009F7651" w:rsidRDefault="0CB7A91F" w:rsidP="0CB7A91F">
            <w:pPr>
              <w:spacing w:line="336" w:lineRule="auto"/>
              <w:rPr>
                <w:rFonts w:eastAsiaTheme="minorEastAsia"/>
                <w:sz w:val="20"/>
                <w:szCs w:val="20"/>
              </w:rPr>
            </w:pPr>
            <w:r w:rsidRPr="0CB7A91F">
              <w:rPr>
                <w:rFonts w:eastAsiaTheme="minorEastAsia"/>
                <w:sz w:val="20"/>
                <w:szCs w:val="20"/>
              </w:rPr>
              <w:t>Other</w:t>
            </w:r>
          </w:p>
        </w:tc>
        <w:tc>
          <w:tcPr>
            <w:tcW w:w="2160" w:type="dxa"/>
          </w:tcPr>
          <w:p w14:paraId="2689D525" w14:textId="77777777" w:rsidR="009F7651" w:rsidRPr="00E03636" w:rsidRDefault="009F7651" w:rsidP="003F0FCD">
            <w:pPr>
              <w:spacing w:line="336" w:lineRule="auto"/>
              <w:rPr>
                <w:rFonts w:eastAsia="Arial Unicode MS" w:cstheme="minorHAnsi"/>
                <w:bCs/>
              </w:rPr>
            </w:pPr>
          </w:p>
        </w:tc>
        <w:tc>
          <w:tcPr>
            <w:tcW w:w="2250" w:type="dxa"/>
          </w:tcPr>
          <w:p w14:paraId="10C2AF81" w14:textId="77777777" w:rsidR="009F7651" w:rsidRPr="00E03636" w:rsidRDefault="009F7651" w:rsidP="003F0FCD">
            <w:pPr>
              <w:spacing w:line="336" w:lineRule="auto"/>
              <w:rPr>
                <w:rFonts w:eastAsia="Arial Unicode MS" w:cstheme="minorHAnsi"/>
                <w:bCs/>
              </w:rPr>
            </w:pPr>
          </w:p>
        </w:tc>
      </w:tr>
      <w:tr w:rsidR="00C907C3" w:rsidRPr="00E03636" w14:paraId="7ECAF219" w14:textId="77777777" w:rsidTr="0CB7A91F">
        <w:trPr>
          <w:trHeight w:val="216"/>
          <w:jc w:val="center"/>
        </w:trPr>
        <w:tc>
          <w:tcPr>
            <w:tcW w:w="4179" w:type="dxa"/>
            <w:vAlign w:val="center"/>
          </w:tcPr>
          <w:p w14:paraId="2F3FA4A5" w14:textId="77777777" w:rsidR="00C907C3" w:rsidRPr="00E03636" w:rsidRDefault="0CB7A91F" w:rsidP="0CB7A91F">
            <w:pPr>
              <w:spacing w:line="336" w:lineRule="auto"/>
              <w:rPr>
                <w:rFonts w:eastAsiaTheme="minorEastAsia"/>
                <w:sz w:val="20"/>
                <w:szCs w:val="20"/>
              </w:rPr>
            </w:pPr>
            <w:r w:rsidRPr="0CB7A91F">
              <w:rPr>
                <w:rFonts w:eastAsiaTheme="minorEastAsia"/>
                <w:b/>
                <w:bCs/>
                <w:sz w:val="20"/>
                <w:szCs w:val="20"/>
              </w:rPr>
              <w:t xml:space="preserve">TOTAL EXPENSES  </w:t>
            </w:r>
          </w:p>
        </w:tc>
        <w:tc>
          <w:tcPr>
            <w:tcW w:w="2160" w:type="dxa"/>
          </w:tcPr>
          <w:p w14:paraId="379C1D5E" w14:textId="77777777" w:rsidR="00C907C3" w:rsidRPr="00E03636" w:rsidRDefault="00C907C3" w:rsidP="00111A15">
            <w:pPr>
              <w:spacing w:line="336" w:lineRule="auto"/>
              <w:rPr>
                <w:rFonts w:eastAsia="Arial Unicode MS" w:cstheme="minorHAnsi"/>
                <w:bCs/>
                <w:sz w:val="20"/>
                <w:szCs w:val="20"/>
              </w:rPr>
            </w:pPr>
          </w:p>
        </w:tc>
        <w:tc>
          <w:tcPr>
            <w:tcW w:w="2250" w:type="dxa"/>
          </w:tcPr>
          <w:p w14:paraId="7B1F674D" w14:textId="77777777" w:rsidR="00C907C3" w:rsidRPr="00E03636" w:rsidRDefault="00C907C3" w:rsidP="00111A15">
            <w:pPr>
              <w:spacing w:line="336" w:lineRule="auto"/>
              <w:rPr>
                <w:rFonts w:eastAsia="Arial Unicode MS" w:cstheme="minorHAnsi"/>
                <w:bCs/>
                <w:sz w:val="20"/>
                <w:szCs w:val="20"/>
              </w:rPr>
            </w:pPr>
          </w:p>
        </w:tc>
      </w:tr>
    </w:tbl>
    <w:p w14:paraId="4AB6B679" w14:textId="77777777" w:rsidR="00C907C3" w:rsidRDefault="00C907C3" w:rsidP="002C719C">
      <w:pPr>
        <w:spacing w:line="336" w:lineRule="auto"/>
        <w:rPr>
          <w:rFonts w:asciiTheme="minorHAnsi" w:eastAsia="Arial Unicode MS" w:hAnsiTheme="minorHAnsi" w:cstheme="minorHAnsi"/>
          <w:bCs/>
        </w:rPr>
      </w:pPr>
    </w:p>
    <w:p w14:paraId="5E831081" w14:textId="4B882771" w:rsidR="00594A40" w:rsidRDefault="0CB7A91F" w:rsidP="0CB7A91F">
      <w:pPr>
        <w:spacing w:line="336" w:lineRule="auto"/>
        <w:rPr>
          <w:rFonts w:asciiTheme="minorHAnsi" w:eastAsiaTheme="minorEastAsia" w:hAnsiTheme="minorHAnsi" w:cstheme="minorBidi"/>
        </w:rPr>
      </w:pPr>
      <w:r w:rsidRPr="0CB7A91F">
        <w:rPr>
          <w:rFonts w:asciiTheme="minorHAnsi" w:eastAsiaTheme="minorEastAsia" w:hAnsiTheme="minorHAnsi" w:cstheme="minorBidi"/>
        </w:rPr>
        <w:t xml:space="preserve">**Please include budget justification in narrative for all line items to be paid for with requested </w:t>
      </w:r>
      <w:r w:rsidR="00AD60EA">
        <w:rPr>
          <w:rFonts w:asciiTheme="minorHAnsi" w:eastAsiaTheme="minorEastAsia" w:hAnsiTheme="minorHAnsi" w:cstheme="minorBidi"/>
        </w:rPr>
        <w:t>MEDA</w:t>
      </w:r>
      <w:r w:rsidRPr="0CB7A91F">
        <w:rPr>
          <w:rFonts w:asciiTheme="minorHAnsi" w:eastAsiaTheme="minorEastAsia" w:hAnsiTheme="minorHAnsi" w:cstheme="minorBidi"/>
        </w:rPr>
        <w:t xml:space="preserve"> grant funds.</w:t>
      </w:r>
    </w:p>
    <w:p w14:paraId="651D08D1" w14:textId="77777777" w:rsidR="009F7651" w:rsidRDefault="009F7651" w:rsidP="002C719C">
      <w:pPr>
        <w:spacing w:line="336" w:lineRule="auto"/>
        <w:rPr>
          <w:rFonts w:asciiTheme="minorHAnsi" w:eastAsia="Arial Unicode MS" w:hAnsiTheme="minorHAnsi" w:cstheme="minorHAnsi"/>
          <w:bCs/>
        </w:rPr>
      </w:pPr>
    </w:p>
    <w:p w14:paraId="25E81F9B" w14:textId="77777777" w:rsidR="009F7651" w:rsidRPr="00E03636" w:rsidRDefault="009F7651" w:rsidP="009F7651">
      <w:pPr>
        <w:rPr>
          <w:rFonts w:asciiTheme="minorHAnsi" w:eastAsia="Arial Unicode MS" w:hAnsiTheme="minorHAnsi" w:cstheme="minorHAnsi"/>
          <w:bCs/>
        </w:rPr>
      </w:pPr>
    </w:p>
    <w:sectPr w:rsidR="009F7651" w:rsidRPr="00E03636" w:rsidSect="00D64D3C">
      <w:footerReference w:type="default" r:id="rId18"/>
      <w:pgSz w:w="12240" w:h="15840" w:code="1"/>
      <w:pgMar w:top="720" w:right="720" w:bottom="720" w:left="720" w:header="720" w:footer="432" w:gutter="0"/>
      <w:paperSrc w:first="7" w:other="7"/>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02575" w14:textId="77777777" w:rsidR="00A96846" w:rsidRDefault="00A96846">
      <w:r>
        <w:separator/>
      </w:r>
    </w:p>
  </w:endnote>
  <w:endnote w:type="continuationSeparator" w:id="0">
    <w:p w14:paraId="26E16651" w14:textId="77777777" w:rsidR="00A96846" w:rsidRDefault="00A96846">
      <w:r>
        <w:continuationSeparator/>
      </w:r>
    </w:p>
  </w:endnote>
  <w:endnote w:type="continuationNotice" w:id="1">
    <w:p w14:paraId="2C90BFF8" w14:textId="77777777" w:rsidR="00A96846" w:rsidRDefault="00A96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7085"/>
      <w:docPartObj>
        <w:docPartGallery w:val="Page Numbers (Top of Page)"/>
        <w:docPartUnique/>
      </w:docPartObj>
    </w:sdtPr>
    <w:sdtEndPr/>
    <w:sdtContent>
      <w:p w14:paraId="6F4CF39C" w14:textId="77777777" w:rsidR="00A96846" w:rsidRDefault="00A96846" w:rsidP="00D64D3C">
        <w:pPr>
          <w:pStyle w:val="Footer"/>
          <w:jc w:val="right"/>
        </w:pPr>
        <w:r>
          <w:t xml:space="preserve">Page </w:t>
        </w:r>
        <w:r w:rsidRPr="0CB7A91F">
          <w:rPr>
            <w:b/>
            <w:bCs/>
            <w:noProof/>
          </w:rPr>
          <w:fldChar w:fldCharType="begin"/>
        </w:r>
        <w:r w:rsidRPr="0CB7A91F">
          <w:rPr>
            <w:b/>
            <w:bCs/>
            <w:noProof/>
          </w:rPr>
          <w:instrText xml:space="preserve"> PAGE </w:instrText>
        </w:r>
        <w:r w:rsidRPr="0CB7A91F">
          <w:rPr>
            <w:b/>
            <w:bCs/>
            <w:noProof/>
          </w:rPr>
          <w:fldChar w:fldCharType="separate"/>
        </w:r>
        <w:r w:rsidRPr="0CB7A91F">
          <w:rPr>
            <w:b/>
            <w:bCs/>
            <w:noProof/>
          </w:rPr>
          <w:t>2</w:t>
        </w:r>
        <w:r w:rsidRPr="0CB7A91F">
          <w:rPr>
            <w:b/>
            <w:bCs/>
            <w:noProof/>
          </w:rPr>
          <w:fldChar w:fldCharType="end"/>
        </w:r>
        <w:r>
          <w:t xml:space="preserve"> of</w:t>
        </w:r>
        <w:r w:rsidRPr="0CB7A91F">
          <w:rPr>
            <w:b/>
            <w:bCs/>
          </w:rPr>
          <w:t xml:space="preserve"> 5</w:t>
        </w:r>
      </w:p>
    </w:sdtContent>
  </w:sdt>
  <w:p w14:paraId="762A9271" w14:textId="77777777" w:rsidR="00A96846" w:rsidRDefault="00A968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383D" w14:textId="20ED0161" w:rsidR="00744E68" w:rsidRDefault="00744E68">
    <w:pPr>
      <w:pStyle w:val="Footer"/>
    </w:pPr>
    <w:r>
      <w:t>Updated 12/18/18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61A1" w14:textId="77777777" w:rsidR="00A96846" w:rsidRDefault="00A96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3E1C" w14:textId="77777777" w:rsidR="00A96846" w:rsidRDefault="00A96846">
      <w:r>
        <w:separator/>
      </w:r>
    </w:p>
  </w:footnote>
  <w:footnote w:type="continuationSeparator" w:id="0">
    <w:p w14:paraId="5D4D32E6" w14:textId="77777777" w:rsidR="00A96846" w:rsidRDefault="00A96846">
      <w:r>
        <w:continuationSeparator/>
      </w:r>
    </w:p>
  </w:footnote>
  <w:footnote w:type="continuationNotice" w:id="1">
    <w:p w14:paraId="103D1355" w14:textId="77777777" w:rsidR="00A96846" w:rsidRDefault="00A9684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FB0D" w14:textId="77777777" w:rsidR="00A96846" w:rsidRPr="00301535" w:rsidRDefault="00A96846" w:rsidP="0CB7A91F">
    <w:pPr>
      <w:tabs>
        <w:tab w:val="left" w:pos="2430"/>
        <w:tab w:val="left" w:pos="6300"/>
      </w:tabs>
      <w:ind w:left="6210" w:firstLine="270"/>
      <w:rPr>
        <w:b/>
        <w:bCs/>
        <w:color w:val="660066"/>
        <w:sz w:val="32"/>
        <w:szCs w:val="32"/>
      </w:rPr>
    </w:pPr>
    <w:r>
      <w:rPr>
        <w:rFonts w:ascii="Arial" w:hAnsi="Arial" w:cs="Arial"/>
        <w:b/>
        <w:smallCaps/>
        <w:noProof/>
        <w:sz w:val="24"/>
        <w:szCs w:val="24"/>
      </w:rPr>
      <w:drawing>
        <wp:anchor distT="0" distB="0" distL="114300" distR="114300" simplePos="0" relativeHeight="251658240" behindDoc="0" locked="0" layoutInCell="1" allowOverlap="1" wp14:anchorId="2C2DDE84" wp14:editId="76BE2CAA">
          <wp:simplePos x="0" y="0"/>
          <wp:positionH relativeFrom="margin">
            <wp:posOffset>704850</wp:posOffset>
          </wp:positionH>
          <wp:positionV relativeFrom="margin">
            <wp:posOffset>-962025</wp:posOffset>
          </wp:positionV>
          <wp:extent cx="2180590" cy="817880"/>
          <wp:effectExtent l="0" t="0" r="0" b="127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lcabmicrosoftonlinecom-12.sharepoint.microsoftonline.com/NALCAB%20Logos/NALCAB%20Logo.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590" cy="817880"/>
                  </a:xfrm>
                  <a:prstGeom prst="rect">
                    <a:avLst/>
                  </a:prstGeom>
                  <a:noFill/>
                </pic:spPr>
              </pic:pic>
            </a:graphicData>
          </a:graphic>
        </wp:anchor>
      </w:drawing>
    </w:r>
    <w:r w:rsidRPr="0CB7A91F">
      <w:rPr>
        <w:b/>
        <w:bCs/>
        <w:color w:val="660066"/>
        <w:sz w:val="32"/>
        <w:szCs w:val="32"/>
      </w:rPr>
      <w:t xml:space="preserve"> NALCAB</w:t>
    </w:r>
  </w:p>
  <w:p w14:paraId="6B2CE5E8" w14:textId="77777777" w:rsidR="00A96846" w:rsidRPr="00301535" w:rsidRDefault="00A96846" w:rsidP="0CB7A91F">
    <w:pPr>
      <w:tabs>
        <w:tab w:val="left" w:pos="180"/>
        <w:tab w:val="left" w:pos="1260"/>
        <w:tab w:val="left" w:pos="4500"/>
      </w:tabs>
      <w:ind w:left="4050"/>
      <w:jc w:val="center"/>
      <w:rPr>
        <w:b/>
        <w:bCs/>
        <w:color w:val="660066"/>
        <w:sz w:val="28"/>
        <w:szCs w:val="28"/>
      </w:rPr>
    </w:pPr>
    <w:r w:rsidRPr="0CB7A91F">
      <w:rPr>
        <w:b/>
        <w:bCs/>
        <w:color w:val="660066"/>
      </w:rPr>
      <w:t xml:space="preserve"> </w:t>
    </w:r>
    <w:r w:rsidRPr="0CB7A91F">
      <w:rPr>
        <w:b/>
        <w:bCs/>
        <w:color w:val="660066"/>
        <w:sz w:val="28"/>
        <w:szCs w:val="28"/>
      </w:rPr>
      <w:t>2011 Sub-Grant Application</w:t>
    </w:r>
  </w:p>
  <w:p w14:paraId="347CDA5C" w14:textId="77777777" w:rsidR="00A96846" w:rsidRDefault="00A96846" w:rsidP="00654FAE">
    <w:pPr>
      <w:pStyle w:val="Header"/>
      <w:tabs>
        <w:tab w:val="left" w:pos="4500"/>
        <w:tab w:val="left" w:pos="4950"/>
      </w:tabs>
      <w:ind w:left="4050"/>
      <w:jc w:val="center"/>
    </w:pPr>
    <w:r>
      <w:rPr>
        <w:noProof/>
      </w:rPr>
      <mc:AlternateContent>
        <mc:Choice Requires="wps">
          <w:drawing>
            <wp:anchor distT="4294967294" distB="4294967294" distL="114300" distR="114300" simplePos="0" relativeHeight="251658241" behindDoc="0" locked="0" layoutInCell="1" allowOverlap="1" wp14:anchorId="78C4773B" wp14:editId="241F0DD8">
              <wp:simplePos x="0" y="0"/>
              <wp:positionH relativeFrom="column">
                <wp:posOffset>3604260</wp:posOffset>
              </wp:positionH>
              <wp:positionV relativeFrom="paragraph">
                <wp:posOffset>66039</wp:posOffset>
              </wp:positionV>
              <wp:extent cx="2233295" cy="0"/>
              <wp:effectExtent l="0" t="0" r="1460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straightConnector1">
                        <a:avLst/>
                      </a:prstGeom>
                      <a:noFill/>
                      <a:ln w="127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DFE7EC">
            <v:shapetype id="_x0000_t32" coordsize="21600,21600" o:oned="t" filled="f" o:spt="32" path="m,l21600,21600e" w14:anchorId="70A595F7">
              <v:path fillok="f" arrowok="t" o:connecttype="none"/>
              <o:lock v:ext="edit" shapetype="t"/>
            </v:shapetype>
            <v:shape id="AutoShape 1" style="position:absolute;margin-left:283.8pt;margin-top:5.2pt;width:175.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7030a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"/>
          </w:pict>
        </mc:Fallback>
      </mc:AlternateContent>
    </w:r>
  </w:p>
  <w:p w14:paraId="34D1D69C" w14:textId="77777777" w:rsidR="00A96846" w:rsidRPr="00D70B38" w:rsidRDefault="00A96846" w:rsidP="0CB7A91F">
    <w:pPr>
      <w:pStyle w:val="Header"/>
      <w:tabs>
        <w:tab w:val="left" w:pos="3960"/>
        <w:tab w:val="left" w:pos="4500"/>
        <w:tab w:val="left" w:pos="5580"/>
      </w:tabs>
      <w:ind w:left="4050"/>
      <w:jc w:val="center"/>
      <w:rPr>
        <w:i/>
        <w:iCs/>
      </w:rPr>
    </w:pPr>
    <w:r>
      <w:rPr>
        <w:i/>
      </w:rPr>
      <w:tab/>
    </w:r>
    <w:r w:rsidRPr="0CB7A91F">
      <w:rPr>
        <w:i/>
        <w:iCs/>
      </w:rPr>
      <w:t xml:space="preserve">           Deadline: October 7, 2011</w:t>
    </w:r>
  </w:p>
  <w:p w14:paraId="7122FAAE" w14:textId="77777777" w:rsidR="00A96846" w:rsidRDefault="00A968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87F"/>
    <w:multiLevelType w:val="hybridMultilevel"/>
    <w:tmpl w:val="F20A05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14111111"/>
    <w:multiLevelType w:val="hybridMultilevel"/>
    <w:tmpl w:val="E8C21FE2"/>
    <w:lvl w:ilvl="0" w:tplc="966E99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08A5"/>
    <w:multiLevelType w:val="hybridMultilevel"/>
    <w:tmpl w:val="B96A8976"/>
    <w:lvl w:ilvl="0" w:tplc="E724E6F4">
      <w:start w:val="1"/>
      <w:numFmt w:val="decimal"/>
      <w:lvlText w:val="%1)"/>
      <w:lvlJc w:val="left"/>
      <w:pPr>
        <w:ind w:left="504" w:hanging="360"/>
      </w:pPr>
      <w:rPr>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3">
    <w:nsid w:val="40AF3B11"/>
    <w:multiLevelType w:val="hybridMultilevel"/>
    <w:tmpl w:val="689A4ACE"/>
    <w:lvl w:ilvl="0" w:tplc="04090001">
      <w:start w:val="1"/>
      <w:numFmt w:val="bullet"/>
      <w:lvlText w:val=""/>
      <w:lvlJc w:val="left"/>
      <w:pPr>
        <w:ind w:left="679" w:hanging="360"/>
      </w:pPr>
      <w:rPr>
        <w:rFonts w:ascii="Symbol" w:hAnsi="Symbol" w:hint="default"/>
      </w:rPr>
    </w:lvl>
    <w:lvl w:ilvl="1" w:tplc="04090003">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4">
    <w:nsid w:val="410E7145"/>
    <w:multiLevelType w:val="hybridMultilevel"/>
    <w:tmpl w:val="B96A8976"/>
    <w:lvl w:ilvl="0" w:tplc="E724E6F4">
      <w:start w:val="1"/>
      <w:numFmt w:val="decimal"/>
      <w:lvlText w:val="%1)"/>
      <w:lvlJc w:val="left"/>
      <w:pPr>
        <w:ind w:left="504" w:hanging="360"/>
      </w:pPr>
      <w:rPr>
        <w:b/>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5">
    <w:nsid w:val="4354404C"/>
    <w:multiLevelType w:val="hybridMultilevel"/>
    <w:tmpl w:val="C8C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9076A"/>
    <w:multiLevelType w:val="hybridMultilevel"/>
    <w:tmpl w:val="59F46CA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81B3D"/>
    <w:multiLevelType w:val="hybridMultilevel"/>
    <w:tmpl w:val="2D927E3C"/>
    <w:lvl w:ilvl="0" w:tplc="858E11D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F02D0"/>
    <w:multiLevelType w:val="hybridMultilevel"/>
    <w:tmpl w:val="E8C21FE2"/>
    <w:lvl w:ilvl="0" w:tplc="966E99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A1D59"/>
    <w:multiLevelType w:val="hybridMultilevel"/>
    <w:tmpl w:val="6DE0B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D7024CB"/>
    <w:multiLevelType w:val="hybridMultilevel"/>
    <w:tmpl w:val="A5B23612"/>
    <w:lvl w:ilvl="0" w:tplc="1DBAEA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8"/>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A0"/>
    <w:rsid w:val="000076A7"/>
    <w:rsid w:val="00007F50"/>
    <w:rsid w:val="000140D6"/>
    <w:rsid w:val="00014FAA"/>
    <w:rsid w:val="00015925"/>
    <w:rsid w:val="00016DA2"/>
    <w:rsid w:val="00021C61"/>
    <w:rsid w:val="000247A6"/>
    <w:rsid w:val="00025C92"/>
    <w:rsid w:val="00026C46"/>
    <w:rsid w:val="000313AC"/>
    <w:rsid w:val="00032843"/>
    <w:rsid w:val="00035BA3"/>
    <w:rsid w:val="00036651"/>
    <w:rsid w:val="00041F09"/>
    <w:rsid w:val="00046F16"/>
    <w:rsid w:val="00047699"/>
    <w:rsid w:val="000533A2"/>
    <w:rsid w:val="00053904"/>
    <w:rsid w:val="00055464"/>
    <w:rsid w:val="00057042"/>
    <w:rsid w:val="00064194"/>
    <w:rsid w:val="00066E2C"/>
    <w:rsid w:val="00070E68"/>
    <w:rsid w:val="00084A8C"/>
    <w:rsid w:val="000A2910"/>
    <w:rsid w:val="000A6996"/>
    <w:rsid w:val="000A6F6A"/>
    <w:rsid w:val="000B098E"/>
    <w:rsid w:val="000B3BA1"/>
    <w:rsid w:val="000B6C6D"/>
    <w:rsid w:val="000C336C"/>
    <w:rsid w:val="000C6126"/>
    <w:rsid w:val="000C6F1C"/>
    <w:rsid w:val="000D4811"/>
    <w:rsid w:val="000D791D"/>
    <w:rsid w:val="000E5F39"/>
    <w:rsid w:val="000F3EEE"/>
    <w:rsid w:val="000F63FB"/>
    <w:rsid w:val="000F660D"/>
    <w:rsid w:val="00101264"/>
    <w:rsid w:val="00105E90"/>
    <w:rsid w:val="00110F10"/>
    <w:rsid w:val="001115AF"/>
    <w:rsid w:val="00111A15"/>
    <w:rsid w:val="001144A5"/>
    <w:rsid w:val="0012012C"/>
    <w:rsid w:val="00123816"/>
    <w:rsid w:val="00126353"/>
    <w:rsid w:val="001302DE"/>
    <w:rsid w:val="001306FA"/>
    <w:rsid w:val="001419EF"/>
    <w:rsid w:val="00142EE4"/>
    <w:rsid w:val="00147C05"/>
    <w:rsid w:val="00151F35"/>
    <w:rsid w:val="001616F3"/>
    <w:rsid w:val="001649AF"/>
    <w:rsid w:val="0017195E"/>
    <w:rsid w:val="0019367E"/>
    <w:rsid w:val="00195CA2"/>
    <w:rsid w:val="001A2857"/>
    <w:rsid w:val="001B0BF4"/>
    <w:rsid w:val="001B1540"/>
    <w:rsid w:val="001B353B"/>
    <w:rsid w:val="001C2C6B"/>
    <w:rsid w:val="001C34E2"/>
    <w:rsid w:val="001D32AA"/>
    <w:rsid w:val="001D62A5"/>
    <w:rsid w:val="001E240E"/>
    <w:rsid w:val="001E4122"/>
    <w:rsid w:val="001E472C"/>
    <w:rsid w:val="001E74B4"/>
    <w:rsid w:val="001E7834"/>
    <w:rsid w:val="001F1CCC"/>
    <w:rsid w:val="001F25A8"/>
    <w:rsid w:val="001F2692"/>
    <w:rsid w:val="001F2EBD"/>
    <w:rsid w:val="001F32A5"/>
    <w:rsid w:val="002114AA"/>
    <w:rsid w:val="00216A4A"/>
    <w:rsid w:val="00235B7F"/>
    <w:rsid w:val="0024369B"/>
    <w:rsid w:val="00244195"/>
    <w:rsid w:val="002451E3"/>
    <w:rsid w:val="00253367"/>
    <w:rsid w:val="00253AEF"/>
    <w:rsid w:val="002642CF"/>
    <w:rsid w:val="00270FFB"/>
    <w:rsid w:val="0028355B"/>
    <w:rsid w:val="002922D8"/>
    <w:rsid w:val="002A08E4"/>
    <w:rsid w:val="002B237C"/>
    <w:rsid w:val="002B7F6E"/>
    <w:rsid w:val="002C08C6"/>
    <w:rsid w:val="002C719C"/>
    <w:rsid w:val="002D2FFB"/>
    <w:rsid w:val="002D7704"/>
    <w:rsid w:val="002E3699"/>
    <w:rsid w:val="002E4CE0"/>
    <w:rsid w:val="002F17DF"/>
    <w:rsid w:val="002F2A5A"/>
    <w:rsid w:val="002F74E9"/>
    <w:rsid w:val="00302917"/>
    <w:rsid w:val="00306E08"/>
    <w:rsid w:val="00307D84"/>
    <w:rsid w:val="00311EC5"/>
    <w:rsid w:val="00313E65"/>
    <w:rsid w:val="00314B18"/>
    <w:rsid w:val="00323454"/>
    <w:rsid w:val="00324201"/>
    <w:rsid w:val="0033137C"/>
    <w:rsid w:val="00351883"/>
    <w:rsid w:val="003534F7"/>
    <w:rsid w:val="003637BB"/>
    <w:rsid w:val="003649D4"/>
    <w:rsid w:val="00373C24"/>
    <w:rsid w:val="00380574"/>
    <w:rsid w:val="00385859"/>
    <w:rsid w:val="00386F79"/>
    <w:rsid w:val="00391925"/>
    <w:rsid w:val="00393A43"/>
    <w:rsid w:val="00396C5B"/>
    <w:rsid w:val="003A1559"/>
    <w:rsid w:val="003A4E98"/>
    <w:rsid w:val="003A66D2"/>
    <w:rsid w:val="003B5020"/>
    <w:rsid w:val="003D0EC0"/>
    <w:rsid w:val="003E1923"/>
    <w:rsid w:val="003E5451"/>
    <w:rsid w:val="003F0FCD"/>
    <w:rsid w:val="003F4D43"/>
    <w:rsid w:val="003F5D59"/>
    <w:rsid w:val="00401B69"/>
    <w:rsid w:val="00402C5B"/>
    <w:rsid w:val="00414765"/>
    <w:rsid w:val="004171F1"/>
    <w:rsid w:val="00446AF7"/>
    <w:rsid w:val="00451BA9"/>
    <w:rsid w:val="004531CB"/>
    <w:rsid w:val="0046354C"/>
    <w:rsid w:val="0046417F"/>
    <w:rsid w:val="00467071"/>
    <w:rsid w:val="004670CC"/>
    <w:rsid w:val="004675F8"/>
    <w:rsid w:val="00476CA3"/>
    <w:rsid w:val="00477364"/>
    <w:rsid w:val="00493755"/>
    <w:rsid w:val="004C13C9"/>
    <w:rsid w:val="004C2221"/>
    <w:rsid w:val="004C7A74"/>
    <w:rsid w:val="004D1E12"/>
    <w:rsid w:val="004D6E78"/>
    <w:rsid w:val="004F0094"/>
    <w:rsid w:val="004F04AF"/>
    <w:rsid w:val="004F3E76"/>
    <w:rsid w:val="00500DE9"/>
    <w:rsid w:val="00516D8E"/>
    <w:rsid w:val="00532314"/>
    <w:rsid w:val="005367D0"/>
    <w:rsid w:val="00540884"/>
    <w:rsid w:val="00545F5D"/>
    <w:rsid w:val="005463D6"/>
    <w:rsid w:val="00550B36"/>
    <w:rsid w:val="0055532C"/>
    <w:rsid w:val="00560B46"/>
    <w:rsid w:val="00566C26"/>
    <w:rsid w:val="00567C14"/>
    <w:rsid w:val="0057740B"/>
    <w:rsid w:val="00577DA8"/>
    <w:rsid w:val="00587192"/>
    <w:rsid w:val="00594A40"/>
    <w:rsid w:val="0059795E"/>
    <w:rsid w:val="005A04B9"/>
    <w:rsid w:val="005A291E"/>
    <w:rsid w:val="005A7242"/>
    <w:rsid w:val="005B313C"/>
    <w:rsid w:val="005B37C7"/>
    <w:rsid w:val="005B4B28"/>
    <w:rsid w:val="005B6C22"/>
    <w:rsid w:val="005C1A28"/>
    <w:rsid w:val="005C36F6"/>
    <w:rsid w:val="005D0792"/>
    <w:rsid w:val="005D0925"/>
    <w:rsid w:val="005D179E"/>
    <w:rsid w:val="005D1F2F"/>
    <w:rsid w:val="005D6A87"/>
    <w:rsid w:val="005E76D5"/>
    <w:rsid w:val="005F19BC"/>
    <w:rsid w:val="005F2BEC"/>
    <w:rsid w:val="005F6CD6"/>
    <w:rsid w:val="00602D77"/>
    <w:rsid w:val="0060749C"/>
    <w:rsid w:val="00607A4C"/>
    <w:rsid w:val="0061000E"/>
    <w:rsid w:val="006151B2"/>
    <w:rsid w:val="006210CC"/>
    <w:rsid w:val="00623FA4"/>
    <w:rsid w:val="006249C3"/>
    <w:rsid w:val="006250F9"/>
    <w:rsid w:val="00632C6A"/>
    <w:rsid w:val="00635D57"/>
    <w:rsid w:val="00641D15"/>
    <w:rsid w:val="0064557C"/>
    <w:rsid w:val="0065294A"/>
    <w:rsid w:val="0065360C"/>
    <w:rsid w:val="00654FAE"/>
    <w:rsid w:val="00672AC3"/>
    <w:rsid w:val="006811FE"/>
    <w:rsid w:val="006846C2"/>
    <w:rsid w:val="00686C16"/>
    <w:rsid w:val="00691916"/>
    <w:rsid w:val="00691B86"/>
    <w:rsid w:val="00696C65"/>
    <w:rsid w:val="006A7F24"/>
    <w:rsid w:val="006B002A"/>
    <w:rsid w:val="006C5080"/>
    <w:rsid w:val="006C56D3"/>
    <w:rsid w:val="006C6CE4"/>
    <w:rsid w:val="006D3503"/>
    <w:rsid w:val="006D6005"/>
    <w:rsid w:val="006F1037"/>
    <w:rsid w:val="006F1232"/>
    <w:rsid w:val="006F19BC"/>
    <w:rsid w:val="0070393D"/>
    <w:rsid w:val="007047B6"/>
    <w:rsid w:val="00705B6F"/>
    <w:rsid w:val="0070790A"/>
    <w:rsid w:val="00707B24"/>
    <w:rsid w:val="0071377C"/>
    <w:rsid w:val="0071568B"/>
    <w:rsid w:val="007176C1"/>
    <w:rsid w:val="00732579"/>
    <w:rsid w:val="00737557"/>
    <w:rsid w:val="00740202"/>
    <w:rsid w:val="00744E68"/>
    <w:rsid w:val="00745432"/>
    <w:rsid w:val="007530C1"/>
    <w:rsid w:val="00755904"/>
    <w:rsid w:val="007625DF"/>
    <w:rsid w:val="0076790B"/>
    <w:rsid w:val="00776487"/>
    <w:rsid w:val="00781DFA"/>
    <w:rsid w:val="0078788B"/>
    <w:rsid w:val="00787A74"/>
    <w:rsid w:val="00787A7A"/>
    <w:rsid w:val="007906BC"/>
    <w:rsid w:val="007932A2"/>
    <w:rsid w:val="007953A6"/>
    <w:rsid w:val="007A4753"/>
    <w:rsid w:val="007C18A2"/>
    <w:rsid w:val="007D3681"/>
    <w:rsid w:val="007D5E5F"/>
    <w:rsid w:val="007E3055"/>
    <w:rsid w:val="007E57B4"/>
    <w:rsid w:val="007F3048"/>
    <w:rsid w:val="00800FBF"/>
    <w:rsid w:val="00802F58"/>
    <w:rsid w:val="00814B4C"/>
    <w:rsid w:val="0081655E"/>
    <w:rsid w:val="0082358C"/>
    <w:rsid w:val="008266DB"/>
    <w:rsid w:val="008270FE"/>
    <w:rsid w:val="00831299"/>
    <w:rsid w:val="00832725"/>
    <w:rsid w:val="0083641B"/>
    <w:rsid w:val="0083645E"/>
    <w:rsid w:val="00847880"/>
    <w:rsid w:val="008565F1"/>
    <w:rsid w:val="008565FF"/>
    <w:rsid w:val="00864D11"/>
    <w:rsid w:val="00871233"/>
    <w:rsid w:val="00872211"/>
    <w:rsid w:val="0087690E"/>
    <w:rsid w:val="00877860"/>
    <w:rsid w:val="008804FE"/>
    <w:rsid w:val="00887284"/>
    <w:rsid w:val="00890D27"/>
    <w:rsid w:val="00893F71"/>
    <w:rsid w:val="008947AB"/>
    <w:rsid w:val="008950C8"/>
    <w:rsid w:val="008950E8"/>
    <w:rsid w:val="008A009B"/>
    <w:rsid w:val="008A1307"/>
    <w:rsid w:val="008B135C"/>
    <w:rsid w:val="008B5E63"/>
    <w:rsid w:val="008C70D3"/>
    <w:rsid w:val="008C75BB"/>
    <w:rsid w:val="008D1A50"/>
    <w:rsid w:val="008D4A91"/>
    <w:rsid w:val="008D76B6"/>
    <w:rsid w:val="008E4887"/>
    <w:rsid w:val="008E4EF2"/>
    <w:rsid w:val="008F0D71"/>
    <w:rsid w:val="008F18F1"/>
    <w:rsid w:val="008F32DA"/>
    <w:rsid w:val="008F4158"/>
    <w:rsid w:val="008F74B2"/>
    <w:rsid w:val="008F7E2E"/>
    <w:rsid w:val="00902A5F"/>
    <w:rsid w:val="00912D55"/>
    <w:rsid w:val="00915C42"/>
    <w:rsid w:val="009161D5"/>
    <w:rsid w:val="00916949"/>
    <w:rsid w:val="00933E32"/>
    <w:rsid w:val="00940C10"/>
    <w:rsid w:val="00943F44"/>
    <w:rsid w:val="00944784"/>
    <w:rsid w:val="009472F7"/>
    <w:rsid w:val="00950D7E"/>
    <w:rsid w:val="009537F8"/>
    <w:rsid w:val="0095381B"/>
    <w:rsid w:val="00961621"/>
    <w:rsid w:val="00962AA2"/>
    <w:rsid w:val="00966A83"/>
    <w:rsid w:val="00966B7B"/>
    <w:rsid w:val="009902F2"/>
    <w:rsid w:val="009937A7"/>
    <w:rsid w:val="009968C3"/>
    <w:rsid w:val="00997F5D"/>
    <w:rsid w:val="009A683C"/>
    <w:rsid w:val="009A79E6"/>
    <w:rsid w:val="009B0A02"/>
    <w:rsid w:val="009B0AEF"/>
    <w:rsid w:val="009B24A6"/>
    <w:rsid w:val="009B709C"/>
    <w:rsid w:val="009C3723"/>
    <w:rsid w:val="009C661C"/>
    <w:rsid w:val="009D018B"/>
    <w:rsid w:val="009D4CAA"/>
    <w:rsid w:val="009D74E7"/>
    <w:rsid w:val="009E2FC7"/>
    <w:rsid w:val="009F63E9"/>
    <w:rsid w:val="009F7651"/>
    <w:rsid w:val="00A110DF"/>
    <w:rsid w:val="00A1127D"/>
    <w:rsid w:val="00A16B6D"/>
    <w:rsid w:val="00A22AD2"/>
    <w:rsid w:val="00A24682"/>
    <w:rsid w:val="00A34974"/>
    <w:rsid w:val="00A353A0"/>
    <w:rsid w:val="00A36A23"/>
    <w:rsid w:val="00A504DD"/>
    <w:rsid w:val="00A52D9C"/>
    <w:rsid w:val="00A5488B"/>
    <w:rsid w:val="00A5501E"/>
    <w:rsid w:val="00A60DC1"/>
    <w:rsid w:val="00A71F65"/>
    <w:rsid w:val="00A8065A"/>
    <w:rsid w:val="00A82BDE"/>
    <w:rsid w:val="00A92316"/>
    <w:rsid w:val="00A93E18"/>
    <w:rsid w:val="00A96846"/>
    <w:rsid w:val="00AB068C"/>
    <w:rsid w:val="00AB6C06"/>
    <w:rsid w:val="00AB7860"/>
    <w:rsid w:val="00AC0C24"/>
    <w:rsid w:val="00AC6C1A"/>
    <w:rsid w:val="00AD60EA"/>
    <w:rsid w:val="00AE0989"/>
    <w:rsid w:val="00AE1438"/>
    <w:rsid w:val="00AE43DC"/>
    <w:rsid w:val="00AF2E0B"/>
    <w:rsid w:val="00AF3D4D"/>
    <w:rsid w:val="00B05FDF"/>
    <w:rsid w:val="00B0689A"/>
    <w:rsid w:val="00B12815"/>
    <w:rsid w:val="00B208B7"/>
    <w:rsid w:val="00B23180"/>
    <w:rsid w:val="00B3095D"/>
    <w:rsid w:val="00B3233D"/>
    <w:rsid w:val="00B35711"/>
    <w:rsid w:val="00B47FA4"/>
    <w:rsid w:val="00B51B82"/>
    <w:rsid w:val="00B644A5"/>
    <w:rsid w:val="00B67398"/>
    <w:rsid w:val="00B73444"/>
    <w:rsid w:val="00B7458A"/>
    <w:rsid w:val="00B8397B"/>
    <w:rsid w:val="00B8581F"/>
    <w:rsid w:val="00B8672D"/>
    <w:rsid w:val="00B87B42"/>
    <w:rsid w:val="00BA2FC7"/>
    <w:rsid w:val="00BB3561"/>
    <w:rsid w:val="00BB6F63"/>
    <w:rsid w:val="00BC2A7A"/>
    <w:rsid w:val="00BC4991"/>
    <w:rsid w:val="00BD04E3"/>
    <w:rsid w:val="00BD0DD4"/>
    <w:rsid w:val="00BD42C1"/>
    <w:rsid w:val="00BD4F42"/>
    <w:rsid w:val="00BD5396"/>
    <w:rsid w:val="00BE1277"/>
    <w:rsid w:val="00BE5B4D"/>
    <w:rsid w:val="00BF7F09"/>
    <w:rsid w:val="00C03825"/>
    <w:rsid w:val="00C07A98"/>
    <w:rsid w:val="00C12802"/>
    <w:rsid w:val="00C222EF"/>
    <w:rsid w:val="00C24931"/>
    <w:rsid w:val="00C25033"/>
    <w:rsid w:val="00C407A6"/>
    <w:rsid w:val="00C43241"/>
    <w:rsid w:val="00C43C24"/>
    <w:rsid w:val="00C43FFB"/>
    <w:rsid w:val="00C461A9"/>
    <w:rsid w:val="00C46E70"/>
    <w:rsid w:val="00C618BA"/>
    <w:rsid w:val="00C61FDF"/>
    <w:rsid w:val="00C63936"/>
    <w:rsid w:val="00C656A3"/>
    <w:rsid w:val="00C67548"/>
    <w:rsid w:val="00C71B5C"/>
    <w:rsid w:val="00C74F4C"/>
    <w:rsid w:val="00C76B19"/>
    <w:rsid w:val="00C9043D"/>
    <w:rsid w:val="00C907C3"/>
    <w:rsid w:val="00C94A9B"/>
    <w:rsid w:val="00CA0FA6"/>
    <w:rsid w:val="00CA0FD1"/>
    <w:rsid w:val="00CA6E97"/>
    <w:rsid w:val="00CB4B9D"/>
    <w:rsid w:val="00CC0F62"/>
    <w:rsid w:val="00CC1AF2"/>
    <w:rsid w:val="00CF2FA7"/>
    <w:rsid w:val="00D0374A"/>
    <w:rsid w:val="00D038F3"/>
    <w:rsid w:val="00D0799B"/>
    <w:rsid w:val="00D10560"/>
    <w:rsid w:val="00D14842"/>
    <w:rsid w:val="00D14BD7"/>
    <w:rsid w:val="00D20C70"/>
    <w:rsid w:val="00D222F7"/>
    <w:rsid w:val="00D26F8C"/>
    <w:rsid w:val="00D27D6E"/>
    <w:rsid w:val="00D44223"/>
    <w:rsid w:val="00D56141"/>
    <w:rsid w:val="00D5734A"/>
    <w:rsid w:val="00D633BA"/>
    <w:rsid w:val="00D64D3C"/>
    <w:rsid w:val="00D65FBC"/>
    <w:rsid w:val="00D66E5F"/>
    <w:rsid w:val="00D66F0F"/>
    <w:rsid w:val="00D767E6"/>
    <w:rsid w:val="00D80B73"/>
    <w:rsid w:val="00D863DA"/>
    <w:rsid w:val="00D875E6"/>
    <w:rsid w:val="00D9075E"/>
    <w:rsid w:val="00D90E40"/>
    <w:rsid w:val="00DB0576"/>
    <w:rsid w:val="00DB5B51"/>
    <w:rsid w:val="00DC677A"/>
    <w:rsid w:val="00DD00C4"/>
    <w:rsid w:val="00DD1536"/>
    <w:rsid w:val="00DD5AB7"/>
    <w:rsid w:val="00DD6FAC"/>
    <w:rsid w:val="00DE1A27"/>
    <w:rsid w:val="00DF29D5"/>
    <w:rsid w:val="00DF4979"/>
    <w:rsid w:val="00DF72B7"/>
    <w:rsid w:val="00DF74CE"/>
    <w:rsid w:val="00DF78AB"/>
    <w:rsid w:val="00E01DC7"/>
    <w:rsid w:val="00E01ECC"/>
    <w:rsid w:val="00E022C1"/>
    <w:rsid w:val="00E03636"/>
    <w:rsid w:val="00E06136"/>
    <w:rsid w:val="00E14D36"/>
    <w:rsid w:val="00E15139"/>
    <w:rsid w:val="00E15F18"/>
    <w:rsid w:val="00E208A0"/>
    <w:rsid w:val="00E24736"/>
    <w:rsid w:val="00E348C6"/>
    <w:rsid w:val="00E3771E"/>
    <w:rsid w:val="00E44097"/>
    <w:rsid w:val="00E4750B"/>
    <w:rsid w:val="00E50AE6"/>
    <w:rsid w:val="00E61610"/>
    <w:rsid w:val="00E62CDB"/>
    <w:rsid w:val="00E63402"/>
    <w:rsid w:val="00E63520"/>
    <w:rsid w:val="00E64D7E"/>
    <w:rsid w:val="00E7478F"/>
    <w:rsid w:val="00E77D8B"/>
    <w:rsid w:val="00E834D6"/>
    <w:rsid w:val="00E8750D"/>
    <w:rsid w:val="00E905F7"/>
    <w:rsid w:val="00E916A4"/>
    <w:rsid w:val="00E92B65"/>
    <w:rsid w:val="00E94FE7"/>
    <w:rsid w:val="00EA19F1"/>
    <w:rsid w:val="00EA2F31"/>
    <w:rsid w:val="00EB0C84"/>
    <w:rsid w:val="00EB58A5"/>
    <w:rsid w:val="00EB5CB2"/>
    <w:rsid w:val="00EC5C8A"/>
    <w:rsid w:val="00ED1F2C"/>
    <w:rsid w:val="00ED6953"/>
    <w:rsid w:val="00ED69A8"/>
    <w:rsid w:val="00EE0073"/>
    <w:rsid w:val="00EE6BF7"/>
    <w:rsid w:val="00EF07D1"/>
    <w:rsid w:val="00EF1BB9"/>
    <w:rsid w:val="00EF72A7"/>
    <w:rsid w:val="00F00D8C"/>
    <w:rsid w:val="00F0171D"/>
    <w:rsid w:val="00F01B94"/>
    <w:rsid w:val="00F023F3"/>
    <w:rsid w:val="00F02D78"/>
    <w:rsid w:val="00F12427"/>
    <w:rsid w:val="00F13682"/>
    <w:rsid w:val="00F328F0"/>
    <w:rsid w:val="00F413C7"/>
    <w:rsid w:val="00F4154F"/>
    <w:rsid w:val="00F447B4"/>
    <w:rsid w:val="00F44D32"/>
    <w:rsid w:val="00F52833"/>
    <w:rsid w:val="00F56F49"/>
    <w:rsid w:val="00F810BE"/>
    <w:rsid w:val="00F81A2C"/>
    <w:rsid w:val="00F81D4D"/>
    <w:rsid w:val="00F83C3F"/>
    <w:rsid w:val="00F86CC7"/>
    <w:rsid w:val="00F86DF1"/>
    <w:rsid w:val="00F92694"/>
    <w:rsid w:val="00F93F2E"/>
    <w:rsid w:val="00F976AA"/>
    <w:rsid w:val="00FA3CA9"/>
    <w:rsid w:val="00FA4172"/>
    <w:rsid w:val="00FB0310"/>
    <w:rsid w:val="00FB6D55"/>
    <w:rsid w:val="00FC0235"/>
    <w:rsid w:val="00FC5DD8"/>
    <w:rsid w:val="00FC7068"/>
    <w:rsid w:val="00FC7D24"/>
    <w:rsid w:val="00FE71A3"/>
    <w:rsid w:val="00FE7756"/>
    <w:rsid w:val="00FF23D2"/>
    <w:rsid w:val="0CB7A91F"/>
    <w:rsid w:val="5769269C"/>
    <w:rsid w:val="5829B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0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E6"/>
  </w:style>
  <w:style w:type="paragraph" w:styleId="Heading1">
    <w:name w:val="heading 1"/>
    <w:basedOn w:val="Normal"/>
    <w:next w:val="Normal"/>
    <w:qFormat/>
    <w:rsid w:val="00D875E6"/>
    <w:pPr>
      <w:keepNext/>
      <w:jc w:val="center"/>
      <w:outlineLvl w:val="0"/>
    </w:pPr>
    <w:rPr>
      <w:b/>
    </w:rPr>
  </w:style>
  <w:style w:type="paragraph" w:styleId="Heading2">
    <w:name w:val="heading 2"/>
    <w:basedOn w:val="Normal"/>
    <w:next w:val="Normal"/>
    <w:qFormat/>
    <w:rsid w:val="00D875E6"/>
    <w:pPr>
      <w:keepNext/>
      <w:jc w:val="center"/>
      <w:outlineLvl w:val="1"/>
    </w:pPr>
    <w:rPr>
      <w:b/>
      <w:sz w:val="24"/>
      <w:u w:val="single"/>
    </w:rPr>
  </w:style>
  <w:style w:type="paragraph" w:styleId="Heading3">
    <w:name w:val="heading 3"/>
    <w:basedOn w:val="Normal"/>
    <w:next w:val="Normal"/>
    <w:qFormat/>
    <w:rsid w:val="00D875E6"/>
    <w:pPr>
      <w:keepNext/>
      <w:tabs>
        <w:tab w:val="left" w:pos="540"/>
        <w:tab w:val="left" w:pos="1080"/>
      </w:tabs>
      <w:jc w:val="center"/>
      <w:outlineLvl w:val="2"/>
    </w:pPr>
    <w:rPr>
      <w:sz w:val="24"/>
    </w:rPr>
  </w:style>
  <w:style w:type="paragraph" w:styleId="Heading4">
    <w:name w:val="heading 4"/>
    <w:basedOn w:val="Normal"/>
    <w:next w:val="Normal"/>
    <w:qFormat/>
    <w:rsid w:val="00D875E6"/>
    <w:pPr>
      <w:keepNext/>
      <w:outlineLvl w:val="3"/>
    </w:pPr>
    <w:rPr>
      <w:b/>
      <w:bCs/>
      <w:szCs w:val="24"/>
    </w:rPr>
  </w:style>
  <w:style w:type="paragraph" w:styleId="Heading5">
    <w:name w:val="heading 5"/>
    <w:basedOn w:val="Normal"/>
    <w:next w:val="Normal"/>
    <w:qFormat/>
    <w:rsid w:val="00D875E6"/>
    <w:pPr>
      <w:keepNext/>
      <w:tabs>
        <w:tab w:val="left" w:pos="4770"/>
      </w:tabs>
      <w:ind w:left="720"/>
      <w:outlineLvl w:val="4"/>
    </w:pPr>
    <w:rPr>
      <w:rFonts w:eastAsia="Arial Unicode MS"/>
      <w:b/>
      <w:bCs/>
      <w:sz w:val="18"/>
    </w:rPr>
  </w:style>
  <w:style w:type="paragraph" w:styleId="Heading6">
    <w:name w:val="heading 6"/>
    <w:basedOn w:val="Normal"/>
    <w:next w:val="Normal"/>
    <w:qFormat/>
    <w:rsid w:val="00D875E6"/>
    <w:pPr>
      <w:keepNext/>
      <w:outlineLvl w:val="5"/>
    </w:pPr>
    <w:rPr>
      <w:rFonts w:eastAsia="Arial Unicode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75E6"/>
    <w:pPr>
      <w:jc w:val="center"/>
    </w:pPr>
    <w:rPr>
      <w:b/>
      <w:sz w:val="28"/>
    </w:rPr>
  </w:style>
  <w:style w:type="paragraph" w:styleId="Subtitle">
    <w:name w:val="Subtitle"/>
    <w:basedOn w:val="Normal"/>
    <w:qFormat/>
    <w:rsid w:val="00D875E6"/>
    <w:pPr>
      <w:jc w:val="center"/>
    </w:pPr>
    <w:rPr>
      <w:b/>
      <w:sz w:val="24"/>
    </w:rPr>
  </w:style>
  <w:style w:type="paragraph" w:styleId="BodyText">
    <w:name w:val="Body Text"/>
    <w:basedOn w:val="Normal"/>
    <w:semiHidden/>
    <w:rsid w:val="00D875E6"/>
    <w:pPr>
      <w:tabs>
        <w:tab w:val="left" w:pos="540"/>
        <w:tab w:val="left" w:pos="1080"/>
      </w:tabs>
    </w:pPr>
    <w:rPr>
      <w:sz w:val="24"/>
    </w:rPr>
  </w:style>
  <w:style w:type="paragraph" w:styleId="BodyTextIndent">
    <w:name w:val="Body Text Indent"/>
    <w:basedOn w:val="Normal"/>
    <w:semiHidden/>
    <w:rsid w:val="00D875E6"/>
    <w:pPr>
      <w:tabs>
        <w:tab w:val="left" w:pos="540"/>
        <w:tab w:val="left" w:pos="1080"/>
      </w:tabs>
      <w:ind w:left="540" w:hanging="540"/>
    </w:pPr>
    <w:rPr>
      <w:sz w:val="24"/>
    </w:rPr>
  </w:style>
  <w:style w:type="paragraph" w:styleId="Header">
    <w:name w:val="header"/>
    <w:basedOn w:val="Normal"/>
    <w:link w:val="HeaderChar"/>
    <w:uiPriority w:val="99"/>
    <w:rsid w:val="00D875E6"/>
    <w:pPr>
      <w:tabs>
        <w:tab w:val="center" w:pos="4320"/>
        <w:tab w:val="right" w:pos="8640"/>
      </w:tabs>
    </w:pPr>
  </w:style>
  <w:style w:type="paragraph" w:styleId="Footer">
    <w:name w:val="footer"/>
    <w:basedOn w:val="Normal"/>
    <w:link w:val="FooterChar"/>
    <w:uiPriority w:val="99"/>
    <w:rsid w:val="00D875E6"/>
    <w:pPr>
      <w:tabs>
        <w:tab w:val="center" w:pos="4320"/>
        <w:tab w:val="right" w:pos="8640"/>
      </w:tabs>
    </w:pPr>
  </w:style>
  <w:style w:type="paragraph" w:styleId="BodyText2">
    <w:name w:val="Body Text 2"/>
    <w:basedOn w:val="Normal"/>
    <w:semiHidden/>
    <w:rsid w:val="00D875E6"/>
    <w:pPr>
      <w:tabs>
        <w:tab w:val="left" w:pos="540"/>
        <w:tab w:val="left" w:pos="1080"/>
      </w:tabs>
      <w:jc w:val="both"/>
    </w:pPr>
    <w:rPr>
      <w:sz w:val="24"/>
    </w:rPr>
  </w:style>
  <w:style w:type="paragraph" w:styleId="BalloonText">
    <w:name w:val="Balloon Text"/>
    <w:basedOn w:val="Normal"/>
    <w:semiHidden/>
    <w:rsid w:val="00D875E6"/>
    <w:rPr>
      <w:rFonts w:ascii="Tahoma" w:hAnsi="Tahoma" w:cs="Tahoma"/>
      <w:sz w:val="16"/>
      <w:szCs w:val="16"/>
    </w:rPr>
  </w:style>
  <w:style w:type="character" w:customStyle="1" w:styleId="HeaderChar">
    <w:name w:val="Header Char"/>
    <w:basedOn w:val="DefaultParagraphFont"/>
    <w:link w:val="Header"/>
    <w:uiPriority w:val="99"/>
    <w:rsid w:val="00253AEF"/>
  </w:style>
  <w:style w:type="table" w:styleId="TableGrid">
    <w:name w:val="Table Grid"/>
    <w:basedOn w:val="TableNormal"/>
    <w:uiPriority w:val="59"/>
    <w:rsid w:val="00253A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1FE"/>
    <w:pPr>
      <w:ind w:left="720"/>
      <w:contextualSpacing/>
    </w:pPr>
  </w:style>
  <w:style w:type="character" w:customStyle="1" w:styleId="FooterChar">
    <w:name w:val="Footer Char"/>
    <w:basedOn w:val="DefaultParagraphFont"/>
    <w:link w:val="Footer"/>
    <w:uiPriority w:val="99"/>
    <w:rsid w:val="00D56141"/>
  </w:style>
  <w:style w:type="character" w:styleId="LineNumber">
    <w:name w:val="line number"/>
    <w:basedOn w:val="DefaultParagraphFont"/>
    <w:uiPriority w:val="99"/>
    <w:semiHidden/>
    <w:unhideWhenUsed/>
    <w:rsid w:val="00D56141"/>
  </w:style>
  <w:style w:type="character" w:styleId="Hyperlink">
    <w:name w:val="Hyperlink"/>
    <w:basedOn w:val="DefaultParagraphFont"/>
    <w:uiPriority w:val="99"/>
    <w:unhideWhenUsed/>
    <w:rsid w:val="00DF74CE"/>
    <w:rPr>
      <w:color w:val="0000FF" w:themeColor="hyperlink"/>
      <w:u w:val="single"/>
    </w:rPr>
  </w:style>
  <w:style w:type="paragraph" w:styleId="ListBullet">
    <w:name w:val="List Bullet"/>
    <w:basedOn w:val="Normal"/>
    <w:uiPriority w:val="99"/>
    <w:rsid w:val="008565F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244195"/>
    <w:rPr>
      <w:sz w:val="16"/>
      <w:szCs w:val="16"/>
    </w:rPr>
  </w:style>
  <w:style w:type="paragraph" w:styleId="CommentText">
    <w:name w:val="annotation text"/>
    <w:basedOn w:val="Normal"/>
    <w:link w:val="CommentTextChar"/>
    <w:uiPriority w:val="99"/>
    <w:semiHidden/>
    <w:unhideWhenUsed/>
    <w:rsid w:val="001B1540"/>
  </w:style>
  <w:style w:type="character" w:customStyle="1" w:styleId="CommentTextChar">
    <w:name w:val="Comment Text Char"/>
    <w:basedOn w:val="DefaultParagraphFont"/>
    <w:link w:val="CommentText"/>
    <w:uiPriority w:val="99"/>
    <w:semiHidden/>
    <w:rsid w:val="001B1540"/>
  </w:style>
  <w:style w:type="paragraph" w:styleId="CommentSubject">
    <w:name w:val="annotation subject"/>
    <w:basedOn w:val="CommentText"/>
    <w:next w:val="CommentText"/>
    <w:link w:val="CommentSubjectChar"/>
    <w:uiPriority w:val="99"/>
    <w:semiHidden/>
    <w:unhideWhenUsed/>
    <w:rsid w:val="001B1540"/>
    <w:rPr>
      <w:b/>
      <w:bCs/>
    </w:rPr>
  </w:style>
  <w:style w:type="character" w:customStyle="1" w:styleId="CommentSubjectChar">
    <w:name w:val="Comment Subject Char"/>
    <w:basedOn w:val="CommentTextChar"/>
    <w:link w:val="CommentSubject"/>
    <w:uiPriority w:val="99"/>
    <w:semiHidden/>
    <w:rsid w:val="001B1540"/>
    <w:rPr>
      <w:b/>
      <w:bCs/>
    </w:rPr>
  </w:style>
  <w:style w:type="character" w:customStyle="1" w:styleId="UnresolvedMention">
    <w:name w:val="Unresolved Mention"/>
    <w:basedOn w:val="DefaultParagraphFont"/>
    <w:uiPriority w:val="99"/>
    <w:semiHidden/>
    <w:unhideWhenUsed/>
    <w:rsid w:val="00253367"/>
    <w:rPr>
      <w:color w:val="808080"/>
      <w:shd w:val="clear" w:color="auto" w:fill="E6E6E6"/>
    </w:rPr>
  </w:style>
  <w:style w:type="character" w:styleId="FollowedHyperlink">
    <w:name w:val="FollowedHyperlink"/>
    <w:basedOn w:val="DefaultParagraphFont"/>
    <w:uiPriority w:val="99"/>
    <w:semiHidden/>
    <w:unhideWhenUsed/>
    <w:rsid w:val="00EF1BB9"/>
    <w:rPr>
      <w:color w:val="800080" w:themeColor="followedHyperlink"/>
      <w:u w:val="single"/>
    </w:rPr>
  </w:style>
  <w:style w:type="paragraph" w:styleId="Revision">
    <w:name w:val="Revision"/>
    <w:hidden/>
    <w:uiPriority w:val="99"/>
    <w:semiHidden/>
    <w:rsid w:val="001B0B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E6"/>
  </w:style>
  <w:style w:type="paragraph" w:styleId="Heading1">
    <w:name w:val="heading 1"/>
    <w:basedOn w:val="Normal"/>
    <w:next w:val="Normal"/>
    <w:qFormat/>
    <w:rsid w:val="00D875E6"/>
    <w:pPr>
      <w:keepNext/>
      <w:jc w:val="center"/>
      <w:outlineLvl w:val="0"/>
    </w:pPr>
    <w:rPr>
      <w:b/>
    </w:rPr>
  </w:style>
  <w:style w:type="paragraph" w:styleId="Heading2">
    <w:name w:val="heading 2"/>
    <w:basedOn w:val="Normal"/>
    <w:next w:val="Normal"/>
    <w:qFormat/>
    <w:rsid w:val="00D875E6"/>
    <w:pPr>
      <w:keepNext/>
      <w:jc w:val="center"/>
      <w:outlineLvl w:val="1"/>
    </w:pPr>
    <w:rPr>
      <w:b/>
      <w:sz w:val="24"/>
      <w:u w:val="single"/>
    </w:rPr>
  </w:style>
  <w:style w:type="paragraph" w:styleId="Heading3">
    <w:name w:val="heading 3"/>
    <w:basedOn w:val="Normal"/>
    <w:next w:val="Normal"/>
    <w:qFormat/>
    <w:rsid w:val="00D875E6"/>
    <w:pPr>
      <w:keepNext/>
      <w:tabs>
        <w:tab w:val="left" w:pos="540"/>
        <w:tab w:val="left" w:pos="1080"/>
      </w:tabs>
      <w:jc w:val="center"/>
      <w:outlineLvl w:val="2"/>
    </w:pPr>
    <w:rPr>
      <w:sz w:val="24"/>
    </w:rPr>
  </w:style>
  <w:style w:type="paragraph" w:styleId="Heading4">
    <w:name w:val="heading 4"/>
    <w:basedOn w:val="Normal"/>
    <w:next w:val="Normal"/>
    <w:qFormat/>
    <w:rsid w:val="00D875E6"/>
    <w:pPr>
      <w:keepNext/>
      <w:outlineLvl w:val="3"/>
    </w:pPr>
    <w:rPr>
      <w:b/>
      <w:bCs/>
      <w:szCs w:val="24"/>
    </w:rPr>
  </w:style>
  <w:style w:type="paragraph" w:styleId="Heading5">
    <w:name w:val="heading 5"/>
    <w:basedOn w:val="Normal"/>
    <w:next w:val="Normal"/>
    <w:qFormat/>
    <w:rsid w:val="00D875E6"/>
    <w:pPr>
      <w:keepNext/>
      <w:tabs>
        <w:tab w:val="left" w:pos="4770"/>
      </w:tabs>
      <w:ind w:left="720"/>
      <w:outlineLvl w:val="4"/>
    </w:pPr>
    <w:rPr>
      <w:rFonts w:eastAsia="Arial Unicode MS"/>
      <w:b/>
      <w:bCs/>
      <w:sz w:val="18"/>
    </w:rPr>
  </w:style>
  <w:style w:type="paragraph" w:styleId="Heading6">
    <w:name w:val="heading 6"/>
    <w:basedOn w:val="Normal"/>
    <w:next w:val="Normal"/>
    <w:qFormat/>
    <w:rsid w:val="00D875E6"/>
    <w:pPr>
      <w:keepNext/>
      <w:outlineLvl w:val="5"/>
    </w:pPr>
    <w:rPr>
      <w:rFonts w:eastAsia="Arial Unicode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875E6"/>
    <w:pPr>
      <w:jc w:val="center"/>
    </w:pPr>
    <w:rPr>
      <w:b/>
      <w:sz w:val="28"/>
    </w:rPr>
  </w:style>
  <w:style w:type="paragraph" w:styleId="Subtitle">
    <w:name w:val="Subtitle"/>
    <w:basedOn w:val="Normal"/>
    <w:qFormat/>
    <w:rsid w:val="00D875E6"/>
    <w:pPr>
      <w:jc w:val="center"/>
    </w:pPr>
    <w:rPr>
      <w:b/>
      <w:sz w:val="24"/>
    </w:rPr>
  </w:style>
  <w:style w:type="paragraph" w:styleId="BodyText">
    <w:name w:val="Body Text"/>
    <w:basedOn w:val="Normal"/>
    <w:semiHidden/>
    <w:rsid w:val="00D875E6"/>
    <w:pPr>
      <w:tabs>
        <w:tab w:val="left" w:pos="540"/>
        <w:tab w:val="left" w:pos="1080"/>
      </w:tabs>
    </w:pPr>
    <w:rPr>
      <w:sz w:val="24"/>
    </w:rPr>
  </w:style>
  <w:style w:type="paragraph" w:styleId="BodyTextIndent">
    <w:name w:val="Body Text Indent"/>
    <w:basedOn w:val="Normal"/>
    <w:semiHidden/>
    <w:rsid w:val="00D875E6"/>
    <w:pPr>
      <w:tabs>
        <w:tab w:val="left" w:pos="540"/>
        <w:tab w:val="left" w:pos="1080"/>
      </w:tabs>
      <w:ind w:left="540" w:hanging="540"/>
    </w:pPr>
    <w:rPr>
      <w:sz w:val="24"/>
    </w:rPr>
  </w:style>
  <w:style w:type="paragraph" w:styleId="Header">
    <w:name w:val="header"/>
    <w:basedOn w:val="Normal"/>
    <w:link w:val="HeaderChar"/>
    <w:uiPriority w:val="99"/>
    <w:rsid w:val="00D875E6"/>
    <w:pPr>
      <w:tabs>
        <w:tab w:val="center" w:pos="4320"/>
        <w:tab w:val="right" w:pos="8640"/>
      </w:tabs>
    </w:pPr>
  </w:style>
  <w:style w:type="paragraph" w:styleId="Footer">
    <w:name w:val="footer"/>
    <w:basedOn w:val="Normal"/>
    <w:link w:val="FooterChar"/>
    <w:uiPriority w:val="99"/>
    <w:rsid w:val="00D875E6"/>
    <w:pPr>
      <w:tabs>
        <w:tab w:val="center" w:pos="4320"/>
        <w:tab w:val="right" w:pos="8640"/>
      </w:tabs>
    </w:pPr>
  </w:style>
  <w:style w:type="paragraph" w:styleId="BodyText2">
    <w:name w:val="Body Text 2"/>
    <w:basedOn w:val="Normal"/>
    <w:semiHidden/>
    <w:rsid w:val="00D875E6"/>
    <w:pPr>
      <w:tabs>
        <w:tab w:val="left" w:pos="540"/>
        <w:tab w:val="left" w:pos="1080"/>
      </w:tabs>
      <w:jc w:val="both"/>
    </w:pPr>
    <w:rPr>
      <w:sz w:val="24"/>
    </w:rPr>
  </w:style>
  <w:style w:type="paragraph" w:styleId="BalloonText">
    <w:name w:val="Balloon Text"/>
    <w:basedOn w:val="Normal"/>
    <w:semiHidden/>
    <w:rsid w:val="00D875E6"/>
    <w:rPr>
      <w:rFonts w:ascii="Tahoma" w:hAnsi="Tahoma" w:cs="Tahoma"/>
      <w:sz w:val="16"/>
      <w:szCs w:val="16"/>
    </w:rPr>
  </w:style>
  <w:style w:type="character" w:customStyle="1" w:styleId="HeaderChar">
    <w:name w:val="Header Char"/>
    <w:basedOn w:val="DefaultParagraphFont"/>
    <w:link w:val="Header"/>
    <w:uiPriority w:val="99"/>
    <w:rsid w:val="00253AEF"/>
  </w:style>
  <w:style w:type="table" w:styleId="TableGrid">
    <w:name w:val="Table Grid"/>
    <w:basedOn w:val="TableNormal"/>
    <w:uiPriority w:val="59"/>
    <w:rsid w:val="00253A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11FE"/>
    <w:pPr>
      <w:ind w:left="720"/>
      <w:contextualSpacing/>
    </w:pPr>
  </w:style>
  <w:style w:type="character" w:customStyle="1" w:styleId="FooterChar">
    <w:name w:val="Footer Char"/>
    <w:basedOn w:val="DefaultParagraphFont"/>
    <w:link w:val="Footer"/>
    <w:uiPriority w:val="99"/>
    <w:rsid w:val="00D56141"/>
  </w:style>
  <w:style w:type="character" w:styleId="LineNumber">
    <w:name w:val="line number"/>
    <w:basedOn w:val="DefaultParagraphFont"/>
    <w:uiPriority w:val="99"/>
    <w:semiHidden/>
    <w:unhideWhenUsed/>
    <w:rsid w:val="00D56141"/>
  </w:style>
  <w:style w:type="character" w:styleId="Hyperlink">
    <w:name w:val="Hyperlink"/>
    <w:basedOn w:val="DefaultParagraphFont"/>
    <w:uiPriority w:val="99"/>
    <w:unhideWhenUsed/>
    <w:rsid w:val="00DF74CE"/>
    <w:rPr>
      <w:color w:val="0000FF" w:themeColor="hyperlink"/>
      <w:u w:val="single"/>
    </w:rPr>
  </w:style>
  <w:style w:type="paragraph" w:styleId="ListBullet">
    <w:name w:val="List Bullet"/>
    <w:basedOn w:val="Normal"/>
    <w:uiPriority w:val="99"/>
    <w:rsid w:val="008565F1"/>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244195"/>
    <w:rPr>
      <w:sz w:val="16"/>
      <w:szCs w:val="16"/>
    </w:rPr>
  </w:style>
  <w:style w:type="paragraph" w:styleId="CommentText">
    <w:name w:val="annotation text"/>
    <w:basedOn w:val="Normal"/>
    <w:link w:val="CommentTextChar"/>
    <w:uiPriority w:val="99"/>
    <w:semiHidden/>
    <w:unhideWhenUsed/>
    <w:rsid w:val="001B1540"/>
  </w:style>
  <w:style w:type="character" w:customStyle="1" w:styleId="CommentTextChar">
    <w:name w:val="Comment Text Char"/>
    <w:basedOn w:val="DefaultParagraphFont"/>
    <w:link w:val="CommentText"/>
    <w:uiPriority w:val="99"/>
    <w:semiHidden/>
    <w:rsid w:val="001B1540"/>
  </w:style>
  <w:style w:type="paragraph" w:styleId="CommentSubject">
    <w:name w:val="annotation subject"/>
    <w:basedOn w:val="CommentText"/>
    <w:next w:val="CommentText"/>
    <w:link w:val="CommentSubjectChar"/>
    <w:uiPriority w:val="99"/>
    <w:semiHidden/>
    <w:unhideWhenUsed/>
    <w:rsid w:val="001B1540"/>
    <w:rPr>
      <w:b/>
      <w:bCs/>
    </w:rPr>
  </w:style>
  <w:style w:type="character" w:customStyle="1" w:styleId="CommentSubjectChar">
    <w:name w:val="Comment Subject Char"/>
    <w:basedOn w:val="CommentTextChar"/>
    <w:link w:val="CommentSubject"/>
    <w:uiPriority w:val="99"/>
    <w:semiHidden/>
    <w:rsid w:val="001B1540"/>
    <w:rPr>
      <w:b/>
      <w:bCs/>
    </w:rPr>
  </w:style>
  <w:style w:type="character" w:customStyle="1" w:styleId="UnresolvedMention">
    <w:name w:val="Unresolved Mention"/>
    <w:basedOn w:val="DefaultParagraphFont"/>
    <w:uiPriority w:val="99"/>
    <w:semiHidden/>
    <w:unhideWhenUsed/>
    <w:rsid w:val="00253367"/>
    <w:rPr>
      <w:color w:val="808080"/>
      <w:shd w:val="clear" w:color="auto" w:fill="E6E6E6"/>
    </w:rPr>
  </w:style>
  <w:style w:type="character" w:styleId="FollowedHyperlink">
    <w:name w:val="FollowedHyperlink"/>
    <w:basedOn w:val="DefaultParagraphFont"/>
    <w:uiPriority w:val="99"/>
    <w:semiHidden/>
    <w:unhideWhenUsed/>
    <w:rsid w:val="00EF1BB9"/>
    <w:rPr>
      <w:color w:val="800080" w:themeColor="followedHyperlink"/>
      <w:u w:val="single"/>
    </w:rPr>
  </w:style>
  <w:style w:type="paragraph" w:styleId="Revision">
    <w:name w:val="Revision"/>
    <w:hidden/>
    <w:uiPriority w:val="99"/>
    <w:semiHidden/>
    <w:rsid w:val="001B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8704">
      <w:bodyDiv w:val="1"/>
      <w:marLeft w:val="0"/>
      <w:marRight w:val="0"/>
      <w:marTop w:val="0"/>
      <w:marBottom w:val="0"/>
      <w:divBdr>
        <w:top w:val="none" w:sz="0" w:space="0" w:color="auto"/>
        <w:left w:val="none" w:sz="0" w:space="0" w:color="auto"/>
        <w:bottom w:val="none" w:sz="0" w:space="0" w:color="auto"/>
        <w:right w:val="none" w:sz="0" w:space="0" w:color="auto"/>
      </w:divBdr>
    </w:div>
    <w:div w:id="244337684">
      <w:bodyDiv w:val="1"/>
      <w:marLeft w:val="0"/>
      <w:marRight w:val="0"/>
      <w:marTop w:val="0"/>
      <w:marBottom w:val="0"/>
      <w:divBdr>
        <w:top w:val="none" w:sz="0" w:space="0" w:color="auto"/>
        <w:left w:val="none" w:sz="0" w:space="0" w:color="auto"/>
        <w:bottom w:val="none" w:sz="0" w:space="0" w:color="auto"/>
        <w:right w:val="none" w:sz="0" w:space="0" w:color="auto"/>
      </w:divBdr>
    </w:div>
    <w:div w:id="527530679">
      <w:bodyDiv w:val="1"/>
      <w:marLeft w:val="0"/>
      <w:marRight w:val="0"/>
      <w:marTop w:val="0"/>
      <w:marBottom w:val="0"/>
      <w:divBdr>
        <w:top w:val="none" w:sz="0" w:space="0" w:color="auto"/>
        <w:left w:val="none" w:sz="0" w:space="0" w:color="auto"/>
        <w:bottom w:val="none" w:sz="0" w:space="0" w:color="auto"/>
        <w:right w:val="none" w:sz="0" w:space="0" w:color="auto"/>
      </w:divBdr>
      <w:divsChild>
        <w:div w:id="652832983">
          <w:marLeft w:val="0"/>
          <w:marRight w:val="0"/>
          <w:marTop w:val="0"/>
          <w:marBottom w:val="0"/>
          <w:divBdr>
            <w:top w:val="none" w:sz="0" w:space="0" w:color="auto"/>
            <w:left w:val="none" w:sz="0" w:space="0" w:color="auto"/>
            <w:bottom w:val="none" w:sz="0" w:space="0" w:color="auto"/>
            <w:right w:val="none" w:sz="0" w:space="0" w:color="auto"/>
          </w:divBdr>
          <w:divsChild>
            <w:div w:id="1179546483">
              <w:marLeft w:val="0"/>
              <w:marRight w:val="0"/>
              <w:marTop w:val="0"/>
              <w:marBottom w:val="0"/>
              <w:divBdr>
                <w:top w:val="none" w:sz="0" w:space="0" w:color="auto"/>
                <w:left w:val="none" w:sz="0" w:space="0" w:color="auto"/>
                <w:bottom w:val="none" w:sz="0" w:space="0" w:color="auto"/>
                <w:right w:val="none" w:sz="0" w:space="0" w:color="auto"/>
              </w:divBdr>
              <w:divsChild>
                <w:div w:id="2038460392">
                  <w:marLeft w:val="0"/>
                  <w:marRight w:val="0"/>
                  <w:marTop w:val="0"/>
                  <w:marBottom w:val="0"/>
                  <w:divBdr>
                    <w:top w:val="none" w:sz="0" w:space="0" w:color="auto"/>
                    <w:left w:val="none" w:sz="0" w:space="0" w:color="auto"/>
                    <w:bottom w:val="none" w:sz="0" w:space="0" w:color="auto"/>
                    <w:right w:val="none" w:sz="0" w:space="0" w:color="auto"/>
                  </w:divBdr>
                  <w:divsChild>
                    <w:div w:id="568228806">
                      <w:marLeft w:val="0"/>
                      <w:marRight w:val="0"/>
                      <w:marTop w:val="0"/>
                      <w:marBottom w:val="0"/>
                      <w:divBdr>
                        <w:top w:val="none" w:sz="0" w:space="0" w:color="auto"/>
                        <w:left w:val="none" w:sz="0" w:space="0" w:color="auto"/>
                        <w:bottom w:val="none" w:sz="0" w:space="0" w:color="auto"/>
                        <w:right w:val="none" w:sz="0" w:space="0" w:color="auto"/>
                      </w:divBdr>
                      <w:divsChild>
                        <w:div w:id="12368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98191">
      <w:bodyDiv w:val="1"/>
      <w:marLeft w:val="0"/>
      <w:marRight w:val="0"/>
      <w:marTop w:val="0"/>
      <w:marBottom w:val="0"/>
      <w:divBdr>
        <w:top w:val="none" w:sz="0" w:space="0" w:color="auto"/>
        <w:left w:val="none" w:sz="0" w:space="0" w:color="auto"/>
        <w:bottom w:val="none" w:sz="0" w:space="0" w:color="auto"/>
        <w:right w:val="none" w:sz="0" w:space="0" w:color="auto"/>
      </w:divBdr>
    </w:div>
    <w:div w:id="751269925">
      <w:bodyDiv w:val="1"/>
      <w:marLeft w:val="0"/>
      <w:marRight w:val="0"/>
      <w:marTop w:val="0"/>
      <w:marBottom w:val="0"/>
      <w:divBdr>
        <w:top w:val="none" w:sz="0" w:space="0" w:color="auto"/>
        <w:left w:val="none" w:sz="0" w:space="0" w:color="auto"/>
        <w:bottom w:val="none" w:sz="0" w:space="0" w:color="auto"/>
        <w:right w:val="none" w:sz="0" w:space="0" w:color="auto"/>
      </w:divBdr>
    </w:div>
    <w:div w:id="843206363">
      <w:bodyDiv w:val="1"/>
      <w:marLeft w:val="0"/>
      <w:marRight w:val="0"/>
      <w:marTop w:val="0"/>
      <w:marBottom w:val="0"/>
      <w:divBdr>
        <w:top w:val="none" w:sz="0" w:space="0" w:color="auto"/>
        <w:left w:val="none" w:sz="0" w:space="0" w:color="auto"/>
        <w:bottom w:val="none" w:sz="0" w:space="0" w:color="auto"/>
        <w:right w:val="none" w:sz="0" w:space="0" w:color="auto"/>
      </w:divBdr>
    </w:div>
    <w:div w:id="964166016">
      <w:bodyDiv w:val="1"/>
      <w:marLeft w:val="0"/>
      <w:marRight w:val="0"/>
      <w:marTop w:val="0"/>
      <w:marBottom w:val="0"/>
      <w:divBdr>
        <w:top w:val="none" w:sz="0" w:space="0" w:color="auto"/>
        <w:left w:val="none" w:sz="0" w:space="0" w:color="auto"/>
        <w:bottom w:val="none" w:sz="0" w:space="0" w:color="auto"/>
        <w:right w:val="none" w:sz="0" w:space="0" w:color="auto"/>
      </w:divBdr>
    </w:div>
    <w:div w:id="1302298521">
      <w:bodyDiv w:val="1"/>
      <w:marLeft w:val="0"/>
      <w:marRight w:val="0"/>
      <w:marTop w:val="0"/>
      <w:marBottom w:val="0"/>
      <w:divBdr>
        <w:top w:val="none" w:sz="0" w:space="0" w:color="auto"/>
        <w:left w:val="none" w:sz="0" w:space="0" w:color="auto"/>
        <w:bottom w:val="none" w:sz="0" w:space="0" w:color="auto"/>
        <w:right w:val="none" w:sz="0" w:space="0" w:color="auto"/>
      </w:divBdr>
    </w:div>
    <w:div w:id="1365868465">
      <w:bodyDiv w:val="1"/>
      <w:marLeft w:val="0"/>
      <w:marRight w:val="0"/>
      <w:marTop w:val="0"/>
      <w:marBottom w:val="0"/>
      <w:divBdr>
        <w:top w:val="none" w:sz="0" w:space="0" w:color="auto"/>
        <w:left w:val="none" w:sz="0" w:space="0" w:color="auto"/>
        <w:bottom w:val="none" w:sz="0" w:space="0" w:color="auto"/>
        <w:right w:val="none" w:sz="0" w:space="0" w:color="auto"/>
      </w:divBdr>
    </w:div>
    <w:div w:id="1587882077">
      <w:bodyDiv w:val="1"/>
      <w:marLeft w:val="0"/>
      <w:marRight w:val="0"/>
      <w:marTop w:val="0"/>
      <w:marBottom w:val="0"/>
      <w:divBdr>
        <w:top w:val="none" w:sz="0" w:space="0" w:color="auto"/>
        <w:left w:val="none" w:sz="0" w:space="0" w:color="auto"/>
        <w:bottom w:val="none" w:sz="0" w:space="0" w:color="auto"/>
        <w:right w:val="none" w:sz="0" w:space="0" w:color="auto"/>
      </w:divBdr>
    </w:div>
    <w:div w:id="1892182061">
      <w:bodyDiv w:val="1"/>
      <w:marLeft w:val="0"/>
      <w:marRight w:val="0"/>
      <w:marTop w:val="0"/>
      <w:marBottom w:val="0"/>
      <w:divBdr>
        <w:top w:val="none" w:sz="0" w:space="0" w:color="auto"/>
        <w:left w:val="none" w:sz="0" w:space="0" w:color="auto"/>
        <w:bottom w:val="none" w:sz="0" w:space="0" w:color="auto"/>
        <w:right w:val="none" w:sz="0" w:space="0" w:color="auto"/>
      </w:divBdr>
    </w:div>
    <w:div w:id="21180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yperlink" Target="mailto:viva@medasf.org" TargetMode="External"/><Relationship Id="rId14" Type="http://schemas.openxmlformats.org/officeDocument/2006/relationships/hyperlink" Target="mailto:viva@medasf.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DE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3EAE5EF21BB43B04C896C313FCE2C" ma:contentTypeVersion="6" ma:contentTypeDescription="Create a new document." ma:contentTypeScope="" ma:versionID="34704595478edbd16633d7dac4bacfa3">
  <xsd:schema xmlns:xsd="http://www.w3.org/2001/XMLSchema" xmlns:xs="http://www.w3.org/2001/XMLSchema" xmlns:p="http://schemas.microsoft.com/office/2006/metadata/properties" xmlns:ns2="680b5948-58d3-4348-965e-5f6772c8629d" xmlns:ns3="506a4531-3e15-4049-9185-2f6e9affc5fc" targetNamespace="http://schemas.microsoft.com/office/2006/metadata/properties" ma:root="true" ma:fieldsID="7e028dcb9c730a2f86780ccde8df68ff" ns2:_="" ns3:_="">
    <xsd:import namespace="680b5948-58d3-4348-965e-5f6772c8629d"/>
    <xsd:import namespace="506a4531-3e15-4049-9185-2f6e9affc5f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b5948-58d3-4348-965e-5f6772c86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a4531-3e15-4049-9185-2f6e9aff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2759-F78F-4031-B571-99AA23BA2753}">
  <ds:schemaRefs>
    <ds:schemaRef ds:uri="http://schemas.microsoft.com/sharepoint/v3/contenttype/forms"/>
  </ds:schemaRefs>
</ds:datastoreItem>
</file>

<file path=customXml/itemProps2.xml><?xml version="1.0" encoding="utf-8"?>
<ds:datastoreItem xmlns:ds="http://schemas.openxmlformats.org/officeDocument/2006/customXml" ds:itemID="{8DF03821-FE45-417A-9052-E0AE2FBC68B1}">
  <ds:schemaRefs>
    <ds:schemaRef ds:uri="680b5948-58d3-4348-965e-5f6772c8629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F41EC16-FA8A-4E85-BFEA-8F8D378E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b5948-58d3-4348-965e-5f6772c8629d"/>
    <ds:schemaRef ds:uri="506a4531-3e15-4049-9185-2f6e9aff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6C413-8EB0-8445-B0F3-A05D68C2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Office\Templates\Letters &amp; Faxes\DEF LETTERHEAD.dot</Template>
  <TotalTime>1</TotalTime>
  <Pages>6</Pages>
  <Words>1816</Words>
  <Characters>10353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DAVIS EDUCATIONAL FOUNDATION</vt:lpstr>
    </vt:vector>
  </TitlesOfParts>
  <Company>Microsoft</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EDUCATIONAL FOUNDATION</dc:title>
  <dc:subject/>
  <dc:creator>.</dc:creator>
  <cp:keywords/>
  <dc:description/>
  <cp:lastModifiedBy>Lucy Arellano</cp:lastModifiedBy>
  <cp:revision>2</cp:revision>
  <cp:lastPrinted>2017-08-09T18:07:00Z</cp:lastPrinted>
  <dcterms:created xsi:type="dcterms:W3CDTF">2018-12-18T06:02:00Z</dcterms:created>
  <dcterms:modified xsi:type="dcterms:W3CDTF">2018-12-18T06:02:00Z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0x010100C253EAE5EF21BB43B04C896C313FCE2C</vt:lpwstr>
  </property>
</Properties>
</file>